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FAF5E" w14:textId="77777777" w:rsidR="005C0116" w:rsidRPr="00C05608" w:rsidRDefault="005C0116" w:rsidP="005C011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3F77D11" w14:textId="1FFC0E07" w:rsidR="005C0116" w:rsidRPr="00C05608" w:rsidRDefault="00570D73" w:rsidP="005C011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7885DFC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2E7813B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6559278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BE0DDD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2148"/>
        <w:gridCol w:w="567"/>
        <w:gridCol w:w="1843"/>
        <w:gridCol w:w="737"/>
        <w:gridCol w:w="18"/>
        <w:gridCol w:w="1712"/>
        <w:gridCol w:w="1105"/>
        <w:gridCol w:w="1133"/>
        <w:gridCol w:w="22"/>
      </w:tblGrid>
      <w:tr w:rsidR="005C0116" w:rsidRPr="00C05608" w14:paraId="51633E52" w14:textId="77777777" w:rsidTr="00440402">
        <w:trPr>
          <w:cantSplit/>
          <w:trHeight w:val="742"/>
          <w:jc w:val="center"/>
        </w:trPr>
        <w:tc>
          <w:tcPr>
            <w:tcW w:w="15092" w:type="dxa"/>
            <w:gridSpan w:val="12"/>
            <w:shd w:val="clear" w:color="auto" w:fill="F2F2F2" w:themeFill="background1" w:themeFillShade="F2"/>
            <w:vAlign w:val="center"/>
          </w:tcPr>
          <w:p w14:paraId="5CAC19B6" w14:textId="77777777" w:rsidR="005C0116" w:rsidRPr="00C05608" w:rsidRDefault="005C0116" w:rsidP="008A0E1A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5C0116" w:rsidRPr="00C05608" w14:paraId="40104301" w14:textId="77777777" w:rsidTr="00440402">
        <w:trPr>
          <w:gridAfter w:val="1"/>
          <w:wAfter w:w="22" w:type="dxa"/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75ABC82" w14:textId="77777777" w:rsidR="005C0116" w:rsidRPr="00C05608" w:rsidRDefault="005C0116" w:rsidP="00A147D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0" w:name="_Hlk24980256"/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FEB693" w14:textId="77777777" w:rsidR="005C0116" w:rsidRPr="00C05608" w:rsidRDefault="005C0116" w:rsidP="00A147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AED5BC" w14:textId="77777777" w:rsidR="005C0116" w:rsidRPr="00C05608" w:rsidRDefault="005C0116" w:rsidP="00A147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A46D7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1E8C9321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F5177B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28FE5" w14:textId="77777777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BA6FF3C" w14:textId="77777777" w:rsidR="005C0116" w:rsidRPr="00C05608" w:rsidRDefault="005C0116" w:rsidP="00A147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09A7FBB" w14:textId="09E54981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2231F19" w14:textId="2EA8458F" w:rsidR="005C0116" w:rsidRPr="00C05608" w:rsidRDefault="005C0116" w:rsidP="00A147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6CC6B8" w14:textId="77777777" w:rsidR="005C0116" w:rsidRPr="00C05608" w:rsidRDefault="005C0116" w:rsidP="00A147D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0"/>
      <w:tr w:rsidR="005C0116" w:rsidRPr="00C05608" w14:paraId="14C940C3" w14:textId="77777777" w:rsidTr="00440402">
        <w:trPr>
          <w:gridAfter w:val="1"/>
          <w:wAfter w:w="22" w:type="dxa"/>
          <w:cantSplit/>
          <w:trHeight w:val="2250"/>
          <w:jc w:val="center"/>
        </w:trPr>
        <w:tc>
          <w:tcPr>
            <w:tcW w:w="846" w:type="dxa"/>
            <w:textDirection w:val="btLr"/>
            <w:vAlign w:val="center"/>
          </w:tcPr>
          <w:p w14:paraId="4AE7661D" w14:textId="77777777" w:rsidR="005C0116" w:rsidRPr="00895786" w:rsidRDefault="005C0116" w:rsidP="008A0E1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2A453DD4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везу између ДНК</w:t>
            </w:r>
            <w:r w:rsidRPr="0089578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гена и хромозома;</w:t>
            </w:r>
          </w:p>
          <w:p w14:paraId="3D61B8F2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графички прикаже два основна типа ћелијске деобе на основу промене броја хромозома;</w:t>
            </w:r>
          </w:p>
          <w:p w14:paraId="6900E7F7" w14:textId="2EFDC152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на практичним примерима резултате митотичких и мејотичких деоба ћелија</w:t>
            </w:r>
            <w:r w:rsidR="008A0E1A"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62CFD694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48" w:type="dxa"/>
          </w:tcPr>
          <w:p w14:paraId="5E6A2B0F" w14:textId="77A93E60" w:rsidR="005C0116" w:rsidRPr="00895786" w:rsidRDefault="005C0116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ДНК, ген, хромозом и ћелијска деоба</w:t>
            </w:r>
          </w:p>
        </w:tc>
        <w:tc>
          <w:tcPr>
            <w:tcW w:w="567" w:type="dxa"/>
          </w:tcPr>
          <w:p w14:paraId="2A02CC5F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8671DE5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169B64" w14:textId="1D246F2D" w:rsidR="005C0116" w:rsidRPr="00895786" w:rsidRDefault="005C0116" w:rsidP="003D382A">
            <w:pPr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</w:t>
            </w:r>
          </w:p>
        </w:tc>
        <w:tc>
          <w:tcPr>
            <w:tcW w:w="737" w:type="dxa"/>
          </w:tcPr>
          <w:p w14:paraId="1354000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РП</w:t>
            </w:r>
          </w:p>
          <w:p w14:paraId="1890F47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0BFE50DF" w14:textId="1F7E8E04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367128DE" w14:textId="551AFBCE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Комуникација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2E39ACC8" w14:textId="073AEB33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65037" w14:textId="7A5DC370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604CD6" w14:textId="77777777" w:rsidR="005C0116" w:rsidRPr="00895786" w:rsidRDefault="005C0116" w:rsidP="008A0E1A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05" w:type="dxa"/>
          </w:tcPr>
          <w:p w14:paraId="71707525" w14:textId="350F2B2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Ј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 xml:space="preserve"> ЛК</w:t>
            </w:r>
          </w:p>
        </w:tc>
        <w:tc>
          <w:tcPr>
            <w:tcW w:w="1133" w:type="dxa"/>
          </w:tcPr>
          <w:p w14:paraId="024B109E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7A1B0DB" w14:textId="77777777" w:rsidTr="00440402">
        <w:trPr>
          <w:gridAfter w:val="1"/>
          <w:wAfter w:w="22" w:type="dxa"/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7C637A3" w14:textId="61533423" w:rsidR="00A147DA" w:rsidRPr="00895786" w:rsidRDefault="00A147DA" w:rsidP="00A147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5A511492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да су хромозоми и гени  као носиоци наследних особина грађени из ДНК молекула;</w:t>
            </w:r>
          </w:p>
          <w:p w14:paraId="738F1341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особине молекула ДНК, раздвајања и удвајања, омогућују преношење наследних особина;</w:t>
            </w:r>
          </w:p>
          <w:p w14:paraId="52E2AC3C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прави разлику између митозе и мејозе;</w:t>
            </w:r>
          </w:p>
          <w:p w14:paraId="5CF64AF1" w14:textId="2B11672F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дешавања на нивоу ћелије током деобе.</w:t>
            </w:r>
          </w:p>
          <w:p w14:paraId="6FA5F4E3" w14:textId="77777777" w:rsidR="00A147DA" w:rsidRPr="00895786" w:rsidRDefault="00A147DA" w:rsidP="00590625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248" w:right="-105" w:hanging="28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наведе да врсте имају сталан број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хромозома (2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n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у телесним и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n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 полним ћелијама – диплоидни и хаплоидни број хромозома).</w:t>
            </w:r>
          </w:p>
        </w:tc>
        <w:tc>
          <w:tcPr>
            <w:tcW w:w="567" w:type="dxa"/>
          </w:tcPr>
          <w:p w14:paraId="4CB0938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148" w:type="dxa"/>
          </w:tcPr>
          <w:p w14:paraId="0F8FD9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ДНК, ген, </w:t>
            </w:r>
          </w:p>
          <w:p w14:paraId="2D18DE57" w14:textId="1C8F93AC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хромозом и ћелијска деоба</w:t>
            </w:r>
          </w:p>
        </w:tc>
        <w:tc>
          <w:tcPr>
            <w:tcW w:w="567" w:type="dxa"/>
          </w:tcPr>
          <w:p w14:paraId="2E1674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8D2FA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РУ, РТ</w:t>
            </w:r>
          </w:p>
        </w:tc>
        <w:tc>
          <w:tcPr>
            <w:tcW w:w="737" w:type="dxa"/>
          </w:tcPr>
          <w:p w14:paraId="7969E17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30" w:type="dxa"/>
            <w:gridSpan w:val="2"/>
          </w:tcPr>
          <w:p w14:paraId="6DFAD310" w14:textId="7A1F9D90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омпетенција за учење,</w:t>
            </w:r>
          </w:p>
          <w:p w14:paraId="4A80085E" w14:textId="29ECA383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CCDEC38" w14:textId="7649985A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72EBF3A9" w14:textId="0066A4A4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60EF99FF" w14:textId="77777777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05" w:type="dxa"/>
          </w:tcPr>
          <w:p w14:paraId="62F3B25D" w14:textId="7938B54A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ЛК</w:t>
            </w:r>
          </w:p>
        </w:tc>
        <w:tc>
          <w:tcPr>
            <w:tcW w:w="1133" w:type="dxa"/>
          </w:tcPr>
          <w:p w14:paraId="3A0E74C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1E61649F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0AA9DB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2330C4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интезивира митозу припремом  биљног ткива црног лука;</w:t>
            </w:r>
          </w:p>
          <w:p w14:paraId="7E12B2EE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самостално направи микроскопски препарат; </w:t>
            </w:r>
          </w:p>
          <w:p w14:paraId="2E674B99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посматра под микроскопом и запажа различите фазе митозе меристемског ткива корена;</w:t>
            </w:r>
          </w:p>
          <w:p w14:paraId="4BCBFF3A" w14:textId="55B034DD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цртежом представи посматрани микроскопски препарат.</w:t>
            </w:r>
          </w:p>
        </w:tc>
        <w:tc>
          <w:tcPr>
            <w:tcW w:w="567" w:type="dxa"/>
          </w:tcPr>
          <w:p w14:paraId="6C0B3B5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48" w:type="dxa"/>
          </w:tcPr>
          <w:p w14:paraId="5493A851" w14:textId="51FE1DB2" w:rsidR="00A147DA" w:rsidRPr="00895786" w:rsidRDefault="00A147DA" w:rsidP="006B523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митозе ћелија црног лука</w:t>
            </w:r>
          </w:p>
        </w:tc>
        <w:tc>
          <w:tcPr>
            <w:tcW w:w="567" w:type="dxa"/>
          </w:tcPr>
          <w:p w14:paraId="3FAD1D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43" w:type="dxa"/>
          </w:tcPr>
          <w:p w14:paraId="6F4A89D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ДМ, ЦТ, РУ, ЛВ</w:t>
            </w:r>
          </w:p>
        </w:tc>
        <w:tc>
          <w:tcPr>
            <w:tcW w:w="755" w:type="dxa"/>
            <w:gridSpan w:val="2"/>
          </w:tcPr>
          <w:p w14:paraId="1997AA2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6A68072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2" w:type="dxa"/>
          </w:tcPr>
          <w:p w14:paraId="33E7C467" w14:textId="788DBB1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5D667DB5" w14:textId="704E81F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FF15DDF" w14:textId="0EDCF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29AB1B0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24391F1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Х, Л</w:t>
            </w:r>
          </w:p>
          <w:p w14:paraId="3E6B2BC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3" w:type="dxa"/>
          </w:tcPr>
          <w:p w14:paraId="307BF48C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A9485E7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5DDF5C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4E9DB8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појмове доминантан алел, рецесиван алел, генотип, фенотип.</w:t>
            </w:r>
          </w:p>
          <w:p w14:paraId="000578C2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правила наслеђивања;</w:t>
            </w:r>
          </w:p>
          <w:p w14:paraId="6CF666F1" w14:textId="63E8E45D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примени правила наслеђивања у конкретним примерима.</w:t>
            </w:r>
          </w:p>
        </w:tc>
        <w:tc>
          <w:tcPr>
            <w:tcW w:w="567" w:type="dxa"/>
          </w:tcPr>
          <w:p w14:paraId="43D81BC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48" w:type="dxa"/>
          </w:tcPr>
          <w:p w14:paraId="54AF264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Правила наслеђивања особина</w:t>
            </w:r>
          </w:p>
        </w:tc>
        <w:tc>
          <w:tcPr>
            <w:tcW w:w="567" w:type="dxa"/>
          </w:tcPr>
          <w:p w14:paraId="5E5BF1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5212D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55" w:type="dxa"/>
            <w:gridSpan w:val="2"/>
          </w:tcPr>
          <w:p w14:paraId="4FA9C26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ФР.</w:t>
            </w:r>
          </w:p>
        </w:tc>
        <w:tc>
          <w:tcPr>
            <w:tcW w:w="1712" w:type="dxa"/>
          </w:tcPr>
          <w:p w14:paraId="3E93023E" w14:textId="4B20F245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28C9D9CB" w14:textId="49FB112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B50F58" w14:textId="3FCE58C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1A9190" w14:textId="6A302F3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314F1F0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4366F21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F632BCF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125E24B" w14:textId="77777777" w:rsidTr="00440402">
        <w:trPr>
          <w:gridAfter w:val="1"/>
          <w:wAfter w:w="22" w:type="dxa"/>
          <w:cantSplit/>
          <w:trHeight w:val="268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E1E9BA" w14:textId="5B306291" w:rsidR="00A147DA" w:rsidRPr="00C05608" w:rsidRDefault="00A147DA" w:rsidP="00A147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2BD05352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шта је: хромозом, генски локус, ген, алел, доминантан и рецесивни ген, фенотип, генотип;</w:t>
            </w:r>
          </w:p>
          <w:p w14:paraId="721946F4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 наследних особина;</w:t>
            </w:r>
          </w:p>
          <w:p w14:paraId="4EC3FA7F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4F6DBDB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48" w:type="dxa"/>
          </w:tcPr>
          <w:p w14:paraId="5A1E33F3" w14:textId="1CC61F3E" w:rsidR="00A147DA" w:rsidRPr="00895786" w:rsidRDefault="00A147DA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Доминантне и рецесивне особине</w:t>
            </w:r>
          </w:p>
        </w:tc>
        <w:tc>
          <w:tcPr>
            <w:tcW w:w="567" w:type="dxa"/>
          </w:tcPr>
          <w:p w14:paraId="53BBC9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63B31C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ПР, ЦР, ДИ, РП, ИР, ИКТ, ПН</w:t>
            </w:r>
          </w:p>
        </w:tc>
        <w:tc>
          <w:tcPr>
            <w:tcW w:w="755" w:type="dxa"/>
            <w:gridSpan w:val="2"/>
          </w:tcPr>
          <w:p w14:paraId="07F125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2" w:type="dxa"/>
          </w:tcPr>
          <w:p w14:paraId="49304FBD" w14:textId="417B402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D6FE6EA" w14:textId="305843F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8FA965F" w14:textId="453394D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0677B8D" w14:textId="66E12A6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0CFB9D2D" w14:textId="6725B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2BC98FB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05" w:type="dxa"/>
          </w:tcPr>
          <w:p w14:paraId="6E9BBE3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М, СЈ</w:t>
            </w:r>
          </w:p>
        </w:tc>
        <w:tc>
          <w:tcPr>
            <w:tcW w:w="1133" w:type="dxa"/>
          </w:tcPr>
          <w:p w14:paraId="67DE2B09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28FA622D" w14:textId="77777777" w:rsidTr="00440402">
        <w:trPr>
          <w:gridAfter w:val="1"/>
          <w:wAfter w:w="22" w:type="dxa"/>
          <w:cantSplit/>
          <w:trHeight w:val="168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56731E9" w14:textId="6CCEC883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52F2893E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 примерима 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животни циклус и које су његове фазе;</w:t>
            </w:r>
          </w:p>
          <w:p w14:paraId="3D87E1F2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митозу и мејозу са различитим фазама животног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циклуса;</w:t>
            </w:r>
          </w:p>
          <w:p w14:paraId="20F3D343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опише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 циклус човека.</w:t>
            </w:r>
          </w:p>
        </w:tc>
        <w:tc>
          <w:tcPr>
            <w:tcW w:w="567" w:type="dxa"/>
          </w:tcPr>
          <w:p w14:paraId="44FC7CB8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48" w:type="dxa"/>
          </w:tcPr>
          <w:p w14:paraId="25496E58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Животни циклус</w:t>
            </w:r>
          </w:p>
          <w:p w14:paraId="0D1AF51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E396C5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FF130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</w:t>
            </w:r>
          </w:p>
          <w:p w14:paraId="638A25A5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ЦР</w:t>
            </w:r>
          </w:p>
        </w:tc>
        <w:tc>
          <w:tcPr>
            <w:tcW w:w="737" w:type="dxa"/>
          </w:tcPr>
          <w:p w14:paraId="45D321E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ФР; ИП, ГР</w:t>
            </w:r>
          </w:p>
        </w:tc>
        <w:tc>
          <w:tcPr>
            <w:tcW w:w="1730" w:type="dxa"/>
            <w:gridSpan w:val="2"/>
          </w:tcPr>
          <w:p w14:paraId="4FC96C05" w14:textId="2E0E622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D41DD5F" w14:textId="78D8593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D67261" w14:textId="1EE2A3A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EEF098" w14:textId="77AC8159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0490CC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420765C0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75D1A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11B8CEE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C8A648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95186A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7AD65998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наследне болести;</w:t>
            </w:r>
          </w:p>
          <w:p w14:paraId="0C381A2D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наслеђују одређене наследне болести или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стања код људи;</w:t>
            </w:r>
          </w:p>
          <w:p w14:paraId="5F50F0DC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стања и болести човека која су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узрокована грешкама у генима и броју хромозома.</w:t>
            </w:r>
          </w:p>
        </w:tc>
        <w:tc>
          <w:tcPr>
            <w:tcW w:w="567" w:type="dxa"/>
          </w:tcPr>
          <w:p w14:paraId="3F3510D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48" w:type="dxa"/>
          </w:tcPr>
          <w:p w14:paraId="71D32D84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Наследне болести и стања</w:t>
            </w:r>
          </w:p>
          <w:p w14:paraId="4D860A01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A3A95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7F0CCF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37" w:type="dxa"/>
          </w:tcPr>
          <w:p w14:paraId="391B268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1A123B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7DE4F3AE" w14:textId="2FEB2B12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3655B3D" w14:textId="6BE00F3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726A04E7" w14:textId="0DB42A8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684B18A3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23FD15D6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05" w:type="dxa"/>
          </w:tcPr>
          <w:p w14:paraId="3F3B6671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Л</w:t>
            </w:r>
          </w:p>
        </w:tc>
        <w:tc>
          <w:tcPr>
            <w:tcW w:w="1133" w:type="dxa"/>
          </w:tcPr>
          <w:p w14:paraId="64D5E3A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C0116" w:rsidRPr="00C05608" w14:paraId="12B42FE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643EEB4D" w14:textId="101DB514" w:rsidR="005C0116" w:rsidRPr="00C05608" w:rsidRDefault="006B5237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5CD5D099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шта је: хромозом, генски локус, ген, алел, доминантан и рецесивни ген, фенотип, генотип, мејоза, митоза,</w:t>
            </w:r>
          </w:p>
          <w:p w14:paraId="11B05F71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наследних особина,</w:t>
            </w:r>
          </w:p>
          <w:p w14:paraId="364A2E12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уочи разлику између митозе и мејозе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и на примерима одреде који тип деобе је присутан.</w:t>
            </w:r>
          </w:p>
          <w:p w14:paraId="56D62EF8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како долази до наслеђивања болести и стања.</w:t>
            </w:r>
          </w:p>
        </w:tc>
        <w:tc>
          <w:tcPr>
            <w:tcW w:w="567" w:type="dxa"/>
          </w:tcPr>
          <w:p w14:paraId="71D4D667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48" w:type="dxa"/>
          </w:tcPr>
          <w:p w14:paraId="0D32265B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Наслеђивање и еволуција</w:t>
            </w:r>
          </w:p>
          <w:p w14:paraId="57F62B20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9E1621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7BC7D1" w14:textId="12E4C5D7" w:rsidR="005C0116" w:rsidRPr="00895786" w:rsidRDefault="00354EB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37" w:type="dxa"/>
          </w:tcPr>
          <w:p w14:paraId="05AD8C2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ФР, ГР</w:t>
            </w:r>
          </w:p>
        </w:tc>
        <w:tc>
          <w:tcPr>
            <w:tcW w:w="1730" w:type="dxa"/>
            <w:gridSpan w:val="2"/>
          </w:tcPr>
          <w:p w14:paraId="6DE54A04" w14:textId="53D0B24B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 </w:t>
            </w:r>
          </w:p>
          <w:p w14:paraId="1055639B" w14:textId="0854D000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36DAF75E" w14:textId="38BC40EE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0950A49F" w14:textId="2913B564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75C82892" w14:textId="77777777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05" w:type="dxa"/>
          </w:tcPr>
          <w:p w14:paraId="1AC96DD1" w14:textId="77777777" w:rsidR="005C0116" w:rsidRPr="00895786" w:rsidRDefault="005C0116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133" w:type="dxa"/>
          </w:tcPr>
          <w:p w14:paraId="3C86994F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59DD62F" w14:textId="77777777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2E7DD3" w14:textId="07D8DCA1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594D41F" w14:textId="4D5EA05B" w:rsidR="00570D73" w:rsidRDefault="00570D73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3AA152" w14:textId="5E4B8D98" w:rsidR="00087BAA" w:rsidRDefault="00087BAA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A00E60" w14:textId="08748365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A09543F" w14:textId="220DC9DB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5326BA85" w14:textId="24156A9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0FCE51D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26708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2B8F46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410"/>
        <w:gridCol w:w="540"/>
        <w:gridCol w:w="2160"/>
        <w:gridCol w:w="540"/>
        <w:gridCol w:w="1890"/>
        <w:gridCol w:w="720"/>
        <w:gridCol w:w="1710"/>
        <w:gridCol w:w="1170"/>
        <w:gridCol w:w="1080"/>
      </w:tblGrid>
      <w:tr w:rsidR="00570D73" w:rsidRPr="00C05608" w14:paraId="475A5F23" w14:textId="77777777" w:rsidTr="00354EBA">
        <w:trPr>
          <w:cantSplit/>
          <w:trHeight w:val="742"/>
          <w:jc w:val="center"/>
        </w:trPr>
        <w:tc>
          <w:tcPr>
            <w:tcW w:w="151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85780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354EBA" w:rsidRPr="00C05608" w14:paraId="14CB4D3A" w14:textId="77777777" w:rsidTr="00354EBA">
        <w:trPr>
          <w:cantSplit/>
          <w:trHeight w:val="1263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1009D33" w14:textId="78197D78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B8B41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259EF6" w14:textId="062A2152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019D6" w14:textId="39E1CC1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BF1BF" w14:textId="41534BE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75FF68" w14:textId="49324FF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D41C83" w14:textId="7866EC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569E70" w14:textId="4C2C0661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090826" w14:textId="4F7C896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8A955D" w14:textId="0F5A813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90D86C" w14:textId="48C4628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87BAA" w:rsidRPr="00C05608" w14:paraId="773888B4" w14:textId="77777777" w:rsidTr="00354EBA">
        <w:trPr>
          <w:trHeight w:val="264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B8D282F" w14:textId="77777777" w:rsidR="00087BAA" w:rsidRPr="006B5237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D8D8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одреди положај организама на дрвету живота на основу одлика и начина живота;</w:t>
            </w:r>
          </w:p>
          <w:p w14:paraId="5B37A165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наведе разлоге развоја и усложњавања грађе организама током времена;</w:t>
            </w:r>
          </w:p>
          <w:p w14:paraId="714B8C9B" w14:textId="0037921C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доводе у везу одлике живих бића са начином њиховог живота.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081F" w14:textId="6EECFDA8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8A2C" w14:textId="14CC0CCC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65AC" w14:textId="7313AC39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26FD" w14:textId="54C2F6CC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МО, ДИ,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E61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350497E5" w14:textId="76C31052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F9D2" w14:textId="34560A8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Сарадња, Решавање проблема, 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A7A9" w14:textId="63DFD1A9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C4FB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AA1F075" w14:textId="77777777" w:rsidTr="00354EBA">
        <w:trPr>
          <w:trHeight w:val="26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5E6111" w14:textId="77777777" w:rsidR="00087BAA" w:rsidRPr="00C05608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AF73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C05608">
              <w:rPr>
                <w:rFonts w:asciiTheme="minorHAnsi" w:eastAsia="Times New Roman" w:hAnsiTheme="minorHAnsi" w:cstheme="minorHAnsi"/>
                <w:noProof/>
              </w:rPr>
              <w:t>понови детаље о основним принципима организације живих бића;</w:t>
            </w:r>
          </w:p>
          <w:p w14:paraId="175DCCA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C05608">
              <w:rPr>
                <w:rFonts w:asciiTheme="minorHAnsi" w:eastAsia="Times New Roman" w:hAnsiTheme="minorHAnsi" w:cstheme="minorHAnsi"/>
                <w:noProof/>
              </w:rPr>
              <w:t>уочи везу између особина организама и начина њиховог живота;</w:t>
            </w:r>
          </w:p>
          <w:p w14:paraId="048128DE" w14:textId="77777777" w:rsidR="00087BAA" w:rsidRPr="00A35352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hAnsiTheme="minorHAnsi" w:cstheme="minorHAnsi"/>
                <w:noProof/>
              </w:rPr>
            </w:pPr>
            <w:r w:rsidRPr="00A35352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објасни својим речима </w:t>
            </w:r>
            <w:r w:rsidRPr="00A35352">
              <w:rPr>
                <w:rFonts w:asciiTheme="minorHAnsi" w:eastAsia="Times New Roman" w:hAnsiTheme="minorHAnsi" w:cstheme="minorHAnsi"/>
                <w:noProof/>
              </w:rPr>
              <w:t>да је усложњавање грађе и појава вишећелијских организама праћено развојем система за размену материја са околином.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8C56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A838" w14:textId="77777777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  <w:p w14:paraId="0997322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4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E9F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</w:t>
            </w:r>
          </w:p>
          <w:p w14:paraId="511BAC6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E48C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763CAA7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999" w14:textId="6C10E0E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72815F2" w14:textId="5E90E1F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DEA3B4" w14:textId="7738EDA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433B1279" w14:textId="5E014F3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Дигитална,</w:t>
            </w:r>
          </w:p>
          <w:p w14:paraId="2BBD9222" w14:textId="77777777" w:rsidR="00087BA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C407CE1" w14:textId="229BDB99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A42B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D0E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B61D26C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28157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888FF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грађу и поделу протиста ;</w:t>
            </w:r>
          </w:p>
          <w:p w14:paraId="672C86C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опише сличности и разлике у ћелијској организацији основних представника протиста;</w:t>
            </w:r>
          </w:p>
          <w:p w14:paraId="323BC4D5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3DD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FDF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BA"/>
              </w:rPr>
              <w:t>Организација протиста</w:t>
            </w:r>
          </w:p>
          <w:p w14:paraId="6A44AF00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67FA8FE7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8942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5183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РУ, РТ, МО,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F2B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11FB63EB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C42" w14:textId="73480801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D58A187" w14:textId="2D67FC36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C399421" w14:textId="09436230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7F498E6" w14:textId="791A723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Дигитална, </w:t>
            </w:r>
          </w:p>
          <w:p w14:paraId="4D9A5A0A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9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9347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D9CE2F5" w14:textId="77777777" w:rsidTr="00354EBA">
        <w:trPr>
          <w:cantSplit/>
          <w:trHeight w:val="113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D26BF4" w14:textId="75ED8AFC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426B6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сличности и разлике у ћелијској организацији основних представника протиста;</w:t>
            </w:r>
          </w:p>
          <w:p w14:paraId="51CE015D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наброји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205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24A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Организација протиста</w:t>
            </w:r>
          </w:p>
          <w:p w14:paraId="20CB41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BC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C3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 ИКТ, ЦТ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ACE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1119" w14:textId="069DDE8A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93DD25C" w14:textId="716F0D2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3BBEAF0" w14:textId="4C5873C6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B30D90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7ADE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7F9F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634ED05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B5EF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F13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наводи сличности и разлике вегетативних органа основних група биљака;</w:t>
            </w:r>
          </w:p>
          <w:p w14:paraId="4C2F402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ћелије и ткива учествују у основним вегетативним процесима код биљака;</w:t>
            </w:r>
          </w:p>
          <w:p w14:paraId="4BBD19B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пут основних супстанци кроз биљку и њихову међусобну повезаност.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83D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447F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основни вегетативни процеси</w:t>
            </w:r>
          </w:p>
          <w:p w14:paraId="253291E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FD4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1C4E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РП, ИР, ИКТ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A6D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6888" w14:textId="785E4E4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FB5039E" w14:textId="54ED70A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58B8EA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ADDD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F4B8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2193EED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98CE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F552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биљне органе ;</w:t>
            </w:r>
          </w:p>
          <w:p w14:paraId="5C972680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вегетативни биљни орган са његовом функцијом;</w:t>
            </w:r>
          </w:p>
          <w:p w14:paraId="2DACE2EE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одреди припадност појединим врстама биљака.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38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5F33" w14:textId="77777777" w:rsidR="00087BAA" w:rsidRPr="00895786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</w:t>
            </w:r>
          </w:p>
          <w:p w14:paraId="6C99A2B7" w14:textId="714AF831" w:rsidR="00087BAA" w:rsidRPr="00895786" w:rsidRDefault="00087BAA" w:rsidP="00087BA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вегетативни процеси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2FD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C0D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ЦТ,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65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ИР,</w:t>
            </w:r>
          </w:p>
          <w:p w14:paraId="63599AF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756D" w14:textId="30E34CEB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397E14A" w14:textId="1B0A9875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AAB61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565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DBE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8FC74A7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FCB10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EACB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23D5609D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грађу цвета са његовом улогом у размножавању;</w:t>
            </w:r>
          </w:p>
          <w:p w14:paraId="4BE82BF8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основне типове семена и плодова;</w:t>
            </w:r>
          </w:p>
          <w:p w14:paraId="24EBA721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754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76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размножавање</w:t>
            </w:r>
          </w:p>
          <w:p w14:paraId="43D4795A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CE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A7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F71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A856C52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627" w14:textId="616BA342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2252122" w14:textId="7963003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574DC76" w14:textId="6DF6285A" w:rsidR="00087BAA" w:rsidRPr="00354EB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</w:p>
          <w:p w14:paraId="6F3A5CCD" w14:textId="6A02F180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071E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DCF2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DA53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BD23F62" w14:textId="77777777" w:rsidTr="00B646C2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13DD9E" w14:textId="2DAC881F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9E406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истражује огледом услове за клијање семена;</w:t>
            </w:r>
          </w:p>
          <w:p w14:paraId="1B1D63B1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упознаје технику прављења микроскопских препарата;</w:t>
            </w:r>
          </w:p>
          <w:p w14:paraId="518648E7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препознаје различите типове поленових зрна;</w:t>
            </w:r>
          </w:p>
          <w:p w14:paraId="27A7AA53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повезује облик и изглед полена са врстом опрашивача.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F4E9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8C6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Утицај услова средине на клијање семена, посматрање полена различитих биљних врста</w:t>
            </w:r>
          </w:p>
          <w:p w14:paraId="273116FB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14B6930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0D4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81D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 ПР,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4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 ГР.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564B" w14:textId="642070AD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1E6857" w14:textId="4B8F86DF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895BD6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E720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790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20F99AA" w14:textId="77777777" w:rsidTr="00354EBA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1F393F5" w14:textId="6EE3440B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50513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уочи покрете на типичним представницима биљака;</w:t>
            </w:r>
          </w:p>
          <w:p w14:paraId="56D09BA4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узрочно-поседичне везе покрета и услова средине;</w:t>
            </w:r>
          </w:p>
          <w:p w14:paraId="187FDA40" w14:textId="1BEFD871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7E39" w14:textId="5B4F362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3AA9" w14:textId="08DE2EFF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Организација биљака,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AD86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1A9612E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FF09" w14:textId="5DB6D30E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МО,ДИ, РТ, ДМ,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B712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796A9FB5" w14:textId="273B18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486D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4B5441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A7DDFBD" w14:textId="490296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083D" w14:textId="035D2C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D6F1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C5F1B6B" w14:textId="77777777" w:rsidTr="00A9165E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DDA4E1D" w14:textId="1FB65242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C33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представи резултате истраживања;</w:t>
            </w:r>
          </w:p>
          <w:p w14:paraId="436E069A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узрочно-поседичне везе покрета и услова средине;</w:t>
            </w:r>
          </w:p>
          <w:p w14:paraId="6F001D0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изазива;</w:t>
            </w:r>
          </w:p>
          <w:p w14:paraId="72679D7D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0C11CAE9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грађу цвета са његовом улогом у размножавању;</w:t>
            </w:r>
          </w:p>
          <w:p w14:paraId="21A201EC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основне типове семена и плодова;</w:t>
            </w:r>
          </w:p>
          <w:p w14:paraId="1AF394F7" w14:textId="5F3073D4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86D3" w14:textId="60D8759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DE1" w14:textId="6B23F912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Организација биљака: размножавање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878B" w14:textId="5E1711D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1B8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РТ,</w:t>
            </w:r>
          </w:p>
          <w:p w14:paraId="32929B11" w14:textId="62CE1ED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39E2A" w14:textId="188260FF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DB45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D1BCE98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ED15F9C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4BE77392" w14:textId="614D949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785E" w14:textId="784AA2DF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56D5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19E1C4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65BC1FD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F70BB38" w14:textId="12CB326E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8097B3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F6EFA7A" w14:textId="0EAC4931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4BF5EB2" w14:textId="21BD7CB4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0B080DD8" w14:textId="5523429D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F07CDD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71928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50FB09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430"/>
        <w:gridCol w:w="520"/>
        <w:gridCol w:w="2160"/>
        <w:gridCol w:w="540"/>
        <w:gridCol w:w="1890"/>
        <w:gridCol w:w="720"/>
        <w:gridCol w:w="1710"/>
        <w:gridCol w:w="1170"/>
        <w:gridCol w:w="1124"/>
      </w:tblGrid>
      <w:tr w:rsidR="00570D73" w:rsidRPr="00C05608" w14:paraId="52192BA8" w14:textId="77777777" w:rsidTr="00354EBA">
        <w:trPr>
          <w:cantSplit/>
          <w:trHeight w:val="742"/>
          <w:jc w:val="center"/>
        </w:trPr>
        <w:tc>
          <w:tcPr>
            <w:tcW w:w="151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F77A3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354EBA" w:rsidRPr="00C05608" w14:paraId="49D15BE5" w14:textId="77777777" w:rsidTr="00354EBA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ACC066" w14:textId="5868F59C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37565E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797D942" w14:textId="64F90B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7698BC" w14:textId="0B36FF9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CE4362" w14:textId="6BA2563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BCD56" w14:textId="4AD74F36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121B4" w14:textId="375009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76B87B" w14:textId="54D911CB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90021A" w14:textId="756252A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AD7ADC" w14:textId="231F1E02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4F1479" w14:textId="4C454058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6FCCB6CD" w14:textId="77777777" w:rsidTr="00354EBA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B0B85EF" w14:textId="51E75570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E914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упозна покровн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 животиња;</w:t>
            </w:r>
          </w:p>
          <w:p w14:paraId="65CB129D" w14:textId="6B726C5C" w:rsidR="006B5237" w:rsidRPr="00A35352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A35352">
              <w:rPr>
                <w:rFonts w:asciiTheme="minorHAnsi" w:hAnsiTheme="minorHAnsi" w:cstheme="minorHAnsi"/>
                <w:color w:val="000000"/>
                <w:lang w:val="sr-Cyrl-RS"/>
              </w:rPr>
              <w:t>препозна сличности и разлике у организац</w:t>
            </w:r>
            <w:r w:rsidR="00A35352" w:rsidRPr="00A35352">
              <w:rPr>
                <w:rFonts w:asciiTheme="minorHAnsi" w:hAnsiTheme="minorHAnsi" w:cstheme="minorHAnsi"/>
                <w:color w:val="000000"/>
                <w:lang w:val="sr-Cyrl-RS"/>
              </w:rPr>
              <w:t>ији покровног система животиња;</w:t>
            </w:r>
          </w:p>
          <w:p w14:paraId="3A960360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упореди грађу покровног система животиња са начином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живота који воде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0C5AC2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анализира грађу длаке;</w:t>
            </w:r>
          </w:p>
          <w:p w14:paraId="7D0298FE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једноставним цртежом прикаже микроскопски препарат и означи делове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444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C9FF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животиња-Заштита тела.</w:t>
            </w:r>
          </w:p>
          <w:p w14:paraId="31853CA8" w14:textId="3F6B382B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Микроскопска анализа длаке сисара</w:t>
            </w:r>
          </w:p>
          <w:p w14:paraId="5F74D4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C3D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1AADA8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766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 РУ, ДМ, ЦТ, ЛВ, ПР.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1E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32BAB16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A6D" w14:textId="0F569F4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8E39F4E" w14:textId="0928BEC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F6346A8" w14:textId="7B2BD8A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E9A7446" w14:textId="5C23118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66B61B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A3D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A55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DA6D927" w14:textId="77777777" w:rsidTr="00354EBA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8DD448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580BC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и 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скелета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72F87713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типове скелета 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40FCF862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начин мишићи омогућавају покрете тела;</w:t>
            </w:r>
          </w:p>
          <w:p w14:paraId="43D19168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-објасни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везу грађе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196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6F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Организација животиња-потпора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D9F6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89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78A3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1F5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6D3FB3B" w14:textId="17DCD6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D59BD35" w14:textId="0E0F2C65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BC6BA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BD0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AE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00B9B6FE" w14:textId="77777777" w:rsidTr="00354EBA">
        <w:trPr>
          <w:cantSplit/>
          <w:trHeight w:val="3110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4E5AD99" w14:textId="54C8CEED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6F1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EE2CCE0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мишићно-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скелет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ног система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еговом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ом;</w:t>
            </w:r>
          </w:p>
          <w:p w14:paraId="0DDA9AD9" w14:textId="77777777" w:rsidR="006B5237" w:rsidRPr="00895786" w:rsidRDefault="006B5237" w:rsidP="0059062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покровног система животиња са начином живота који воде.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38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14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  <w:p w14:paraId="29CA56B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26C8E7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D7C8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D7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7E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ГР; ФР;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11F7" w14:textId="7726DCF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5082CE2" w14:textId="28F77AA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5AED98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56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47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F49ED06" w14:textId="77777777" w:rsidTr="008830D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ADD0E3" w14:textId="05A12D55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39185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је важно да животиње реагују надражи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6286D7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дражи делују на чулне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DBB2C3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чулн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бескичмењака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кичмењака;</w:t>
            </w:r>
          </w:p>
          <w:p w14:paraId="4C658F59" w14:textId="77777777" w:rsidR="008830D6" w:rsidRPr="00895786" w:rsidRDefault="008830D6" w:rsidP="005906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грађе и функције основних чулних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1F1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E7A3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</w:t>
            </w:r>
          </w:p>
          <w:p w14:paraId="2FA25054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0F06097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2B9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21B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0A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70863DAF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4B2C" w14:textId="3929E00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EC5C6B4" w14:textId="1684CB6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464BA90" w14:textId="7F7B29B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755F19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D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37B5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1F85E969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16E9F4" w14:textId="70D06435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0956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разуме која је основна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E4FDF7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везу грађе и улоге нервне 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CEF986A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 на примерима представника главних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6F060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је грађен нервни систем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2D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F8C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реаговање на дражи</w:t>
            </w:r>
          </w:p>
          <w:p w14:paraId="3133EE98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05503E1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8D3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D6A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32F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029BCC7C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69D8" w14:textId="32FC5DBF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0E9512C" w14:textId="16A543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DBDD5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98EA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01E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F853567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581E5C" w14:textId="2C8B12ED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198A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чула и нервног система;</w:t>
            </w:r>
          </w:p>
          <w:p w14:paraId="4698E68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чулних органа и нервног система;</w:t>
            </w:r>
          </w:p>
          <w:p w14:paraId="72CF9510" w14:textId="77777777" w:rsidR="008830D6" w:rsidRPr="00895786" w:rsidRDefault="008830D6" w:rsidP="005906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чулних органа и нервног система између каракреристичних представника бескичмењака и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7B7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CA1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 и реаговање на дражи</w:t>
            </w:r>
          </w:p>
          <w:p w14:paraId="0755AFBA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D43295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E658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7BA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E28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ИР, </w:t>
            </w:r>
          </w:p>
          <w:p w14:paraId="50270A83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1E68" w14:textId="5D187AA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5A34F3" w14:textId="0F26FCA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AE3ED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D189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470A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512F9E7" w14:textId="77777777" w:rsidTr="00943783">
        <w:trPr>
          <w:cantSplit/>
          <w:trHeight w:val="1134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46830743" w14:textId="11E4ADFF" w:rsidR="00B646C2" w:rsidRPr="00C05608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ACC9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упореди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 варење 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AF8113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усложњава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органи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током еволуције;</w:t>
            </w:r>
          </w:p>
          <w:p w14:paraId="2BBA60A5" w14:textId="12F77884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грађе органа за варење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начина исхране.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6279" w14:textId="3AD725C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74F2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</w:t>
            </w:r>
          </w:p>
          <w:p w14:paraId="17408F35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5B75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22C2902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4E93" w14:textId="77777777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РТ, ДМ</w:t>
            </w:r>
          </w:p>
          <w:p w14:paraId="1D215FAB" w14:textId="7F704AA5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A12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</w:p>
          <w:p w14:paraId="245FF6BE" w14:textId="3DEFA09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ED5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31CE01B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23AA0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Решавање проблема,</w:t>
            </w:r>
          </w:p>
          <w:p w14:paraId="1089A5C7" w14:textId="3E3EE0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731A" w14:textId="0D4028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15B92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D0EBA5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92DE060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3CDB501B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3B515F2C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288764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4AB7B7" w14:textId="71EC704B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BDEC2FF" w14:textId="47BBD168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57B05456" w14:textId="2AEC073F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22A05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D1AE4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BB106B1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44"/>
        <w:gridCol w:w="540"/>
        <w:gridCol w:w="2070"/>
        <w:gridCol w:w="630"/>
        <w:gridCol w:w="1800"/>
        <w:gridCol w:w="810"/>
        <w:gridCol w:w="1620"/>
        <w:gridCol w:w="1260"/>
        <w:gridCol w:w="1179"/>
      </w:tblGrid>
      <w:tr w:rsidR="00570D73" w:rsidRPr="00C05608" w14:paraId="2634B8FB" w14:textId="77777777" w:rsidTr="00C244A9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5A7484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95786" w:rsidRPr="00C05608" w14:paraId="0BE0D8E1" w14:textId="77777777" w:rsidTr="00C244A9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FA94488" w14:textId="3B2FBB94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9CC70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6131DE5" w14:textId="1864BFA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6E9A54" w14:textId="1D71043B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2374F0" w14:textId="3308CA73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9EEA9" w14:textId="2ED195B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558A36" w14:textId="4988F64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A3F1AB" w14:textId="6BF9CC4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7ADB80" w14:textId="76F031E5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43A80B" w14:textId="45D10920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492B971" w14:textId="6D9F084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4D6C97FE" w14:textId="77777777" w:rsidTr="00440402">
        <w:trPr>
          <w:cantSplit/>
          <w:trHeight w:val="3676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BECE563" w14:textId="343B6751" w:rsidR="006B5237" w:rsidRPr="006B5237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8E2E7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између система органа за дисање и средине 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којој организми живе;</w:t>
            </w:r>
          </w:p>
          <w:p w14:paraId="6D958CE2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дисање бескичмењака и кичмењака;</w:t>
            </w:r>
          </w:p>
          <w:p w14:paraId="1D4AB98F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усложњавао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дисање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5560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271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дисање</w:t>
            </w:r>
          </w:p>
          <w:p w14:paraId="4DC516FC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FB0E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F1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  <w:p w14:paraId="2B9B5B3A" w14:textId="77777777" w:rsidR="006B5237" w:rsidRPr="00895786" w:rsidRDefault="006B5237" w:rsidP="003D382A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86BB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726C" w14:textId="2DD5979D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5DA85CF" w14:textId="76262C5C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B4C283F" w14:textId="3180CCD2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3B0CEC1" w14:textId="353E5075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70F8A218" w14:textId="77777777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66B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0E7D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7B251C18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0FC928" w14:textId="118CA443" w:rsidR="006B5237" w:rsidRPr="00C05608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F43A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дисање са животном средином организма;</w:t>
            </w:r>
          </w:p>
          <w:p w14:paraId="153A0FBE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исхрану са начином исхране животиња;</w:t>
            </w:r>
          </w:p>
          <w:p w14:paraId="6F7AA81D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система органа за дисање и исхрану код различитих група животиња;</w:t>
            </w:r>
          </w:p>
          <w:p w14:paraId="4F90544C" w14:textId="77777777" w:rsidR="006B5237" w:rsidRPr="00895786" w:rsidRDefault="006B5237" w:rsidP="0059062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дисајних органа и органа за варење између каракреристичних представника бескичмењака и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D9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04A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 и дисање</w:t>
            </w:r>
          </w:p>
          <w:p w14:paraId="12242F87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113FFCF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ED7C4E0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B3F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0E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РТ, МО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BDC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3C317D7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74D0" w14:textId="394BE79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16C2402" w14:textId="2FFF673D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AE2F67" w14:textId="7428668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15D519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F40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A3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545E043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B3B82F" w14:textId="2E1C5F9C" w:rsidR="006B5237" w:rsidRPr="00895786" w:rsidRDefault="006B5237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DB977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улогу 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бескичмењака и кичмењака;</w:t>
            </w:r>
          </w:p>
          <w:p w14:paraId="49B0F4A1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мењао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код кичмењака, везано за прелазак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 начин живота;</w:t>
            </w:r>
          </w:p>
          <w:p w14:paraId="24A59BA2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које су улоге крви и лимфе.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2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FCC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животиња-циркулација</w:t>
            </w:r>
          </w:p>
          <w:p w14:paraId="699BABF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2262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D1F0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РТ, </w:t>
            </w:r>
          </w:p>
          <w:p w14:paraId="2FD3B74F" w14:textId="6E87ADB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E69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82C23E5" w14:textId="1FFEDA4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EC00" w14:textId="4CF21A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A8F6D60" w14:textId="7F00578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B63F09D" w14:textId="4B2BD1C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4129F1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DA8E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23EB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7D5C70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B947C7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3642E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излучивање бескичмењака и кичмењака;</w:t>
            </w:r>
          </w:p>
          <w:p w14:paraId="0426E5BF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излучивање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адаптацијом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одређену животну средину;</w:t>
            </w:r>
          </w:p>
          <w:p w14:paraId="63488A3B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 принцип излучивања штетних и сувишних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супстанци;</w:t>
            </w:r>
          </w:p>
          <w:p w14:paraId="70EBDBF6" w14:textId="77777777" w:rsidR="006B5237" w:rsidRPr="00895786" w:rsidRDefault="006B5237" w:rsidP="00590625">
            <w:pPr>
              <w:pStyle w:val="NoSpacing"/>
              <w:numPr>
                <w:ilvl w:val="0"/>
                <w:numId w:val="25"/>
              </w:numPr>
              <w:ind w:left="375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везу грађу бубрега и настанак урина код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671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84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-излучивање</w:t>
            </w:r>
          </w:p>
          <w:p w14:paraId="3123233B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C0B5F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65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4068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2C8A4ABD" w14:textId="57F6BF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5BA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061FD0A" w14:textId="750E82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544E" w14:textId="48B4C20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AF00ED9" w14:textId="59848B6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67684DA" w14:textId="4CE4570A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D3A039" w14:textId="6EEC010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67C7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4E80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ИФР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4E9A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5FF407A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04FFD25" w14:textId="175A78E4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F40B7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грађу и функцију органа за циркулацију и органа за излучивање;</w:t>
            </w:r>
          </w:p>
          <w:p w14:paraId="4952A93C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и повежу повежу системе органа за циркулацију и излучивање са представницима бескичмењака и кичмењака као и средином у којој живе;</w:t>
            </w:r>
          </w:p>
          <w:p w14:paraId="03334D33" w14:textId="77777777" w:rsidR="006B5237" w:rsidRPr="00895786" w:rsidRDefault="006B5237" w:rsidP="0059062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примени стечена знања у новим ситуацијама.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54E4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E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-циркулација и излучивање</w:t>
            </w:r>
          </w:p>
          <w:p w14:paraId="64C7169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BAC99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8AA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48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021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58ED0C8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ACC1" w14:textId="6EF181E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01E1871" w14:textId="421152A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D9C86F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520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50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330A66BF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C5969BA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9E38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различите начине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0D9AB06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препознаје карактеристично понашање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982D2E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 развића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AE0E97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размножавање и развиће код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56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BDD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-размножавање и развиће</w:t>
            </w:r>
          </w:p>
          <w:p w14:paraId="253F1B0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C1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1D89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55492695" w14:textId="4203DCF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02A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EFE" w14:textId="2D9CEBD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4A870C3" w14:textId="78109E2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CFA9BF1" w14:textId="308F179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453D58BD" w14:textId="7C89510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5D82204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1B6A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Г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8B7E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EA4305" w14:textId="77777777" w:rsidTr="00A531D8">
        <w:trPr>
          <w:cantSplit/>
          <w:trHeight w:val="1293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147E89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69019" w14:textId="67214472" w:rsidR="006B5237" w:rsidRPr="00895786" w:rsidRDefault="006B5237" w:rsidP="00590625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2D84A" w14:textId="7FB89461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9B3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0A774" w14:textId="77973AD2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E242" w14:textId="12202E2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8E501" w14:textId="54A9D36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5A845" w14:textId="1C6B1FA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3D07" w14:textId="2005DFE5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06D7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FDD3B03" w14:textId="77777777" w:rsidTr="00435910">
        <w:trPr>
          <w:cantSplit/>
          <w:trHeight w:val="1293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B45E0A" w14:textId="77777777" w:rsidR="00B646C2" w:rsidRPr="00C05608" w:rsidRDefault="00B646C2" w:rsidP="00B646C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92A8" w14:textId="46FC2D19" w:rsidR="00B646C2" w:rsidRPr="00895786" w:rsidRDefault="00B646C2" w:rsidP="00B646C2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F587" w14:textId="77D87B3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DDBE2" w14:textId="77777777" w:rsidR="00B646C2" w:rsidRPr="00895786" w:rsidRDefault="00B646C2" w:rsidP="00B646C2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74DF" w14:textId="060E90DF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58506" w14:textId="5881C926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1451" w14:textId="1748A22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8CC" w14:textId="0DFF5410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CDFE" w14:textId="4F4B12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419E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9D348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005981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46B96EA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0B9813A" w14:textId="7241767D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1607EF" w14:textId="19FBB750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3956A7D6" w14:textId="13A6A509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C71806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957CA1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7F0593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0"/>
        <w:gridCol w:w="540"/>
        <w:gridCol w:w="2160"/>
        <w:gridCol w:w="540"/>
        <w:gridCol w:w="1800"/>
        <w:gridCol w:w="810"/>
        <w:gridCol w:w="1620"/>
        <w:gridCol w:w="1276"/>
        <w:gridCol w:w="1170"/>
      </w:tblGrid>
      <w:tr w:rsidR="00570D73" w:rsidRPr="00C05608" w14:paraId="27CD2C1F" w14:textId="77777777" w:rsidTr="00EC0010">
        <w:trPr>
          <w:cantSplit/>
          <w:trHeight w:val="742"/>
          <w:jc w:val="center"/>
        </w:trPr>
        <w:tc>
          <w:tcPr>
            <w:tcW w:w="151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BD87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C0010" w:rsidRPr="00C05608" w14:paraId="15F15DE1" w14:textId="77777777" w:rsidTr="00EC0010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226CA5" w14:textId="32DCB7F9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30DA96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199165" w14:textId="653E80B6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B7BFA" w14:textId="10E2C0D1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FFE6B6" w14:textId="6C6D146A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29322" w14:textId="5327EB0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134FFA" w14:textId="25510EF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EFEE62" w14:textId="4CD8D69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98E0CB" w14:textId="6C603F9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F4B89F" w14:textId="3EE53E53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5B5C51" w14:textId="173E31F9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A531D8" w:rsidRPr="00C05608" w14:paraId="017CBB69" w14:textId="77777777" w:rsidTr="000169D0">
        <w:trPr>
          <w:cantSplit/>
          <w:trHeight w:val="1263"/>
          <w:jc w:val="center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8752E94" w14:textId="27D9DA53" w:rsidR="00A531D8" w:rsidRPr="00895786" w:rsidRDefault="00A531D8" w:rsidP="00A531D8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70497" w14:textId="2851464F" w:rsidR="00A531D8" w:rsidRPr="00A531D8" w:rsidRDefault="00A531D8" w:rsidP="00A531D8">
            <w:pPr>
              <w:jc w:val="center"/>
              <w:rPr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огледом истр</w:t>
            </w:r>
            <w:r>
              <w:rPr>
                <w:rFonts w:asciiTheme="minorHAnsi" w:hAnsiTheme="minorHAnsi" w:cstheme="minorHAnsi"/>
                <w:lang w:val="sr-Cyrl-RS"/>
              </w:rPr>
              <w:t>ажи животни циклус воћне мушице.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13AA" w14:textId="51030BF5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E85E0" w14:textId="77777777" w:rsidR="00A531D8" w:rsidRPr="00895786" w:rsidRDefault="00A531D8" w:rsidP="00A531D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Животни циклус воћне мушице</w:t>
            </w:r>
          </w:p>
          <w:p w14:paraId="6592D457" w14:textId="77777777" w:rsidR="00A531D8" w:rsidRPr="00895786" w:rsidRDefault="00A531D8" w:rsidP="00A531D8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CF71D5C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0BBE" w14:textId="4CE8F215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BFFB9" w14:textId="77777777" w:rsidR="00A531D8" w:rsidRDefault="00A531D8" w:rsidP="00A531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34855024" w14:textId="3EAE2BDB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03FEE" w14:textId="3AD54D9F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972B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270E43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65AD850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C8178E8" w14:textId="262942D7" w:rsidR="00A531D8" w:rsidRPr="00895786" w:rsidRDefault="00A531D8" w:rsidP="00A531D8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4868" w14:textId="17F5FA6A" w:rsidR="00A531D8" w:rsidRPr="00895786" w:rsidRDefault="00A531D8" w:rsidP="00A531D8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7573" w14:textId="77777777" w:rsidR="00A531D8" w:rsidRPr="00895786" w:rsidRDefault="00A531D8" w:rsidP="00A531D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531D8" w:rsidRPr="00C05608" w14:paraId="11F39E56" w14:textId="77777777" w:rsidTr="00CB2923">
        <w:trPr>
          <w:cantSplit/>
          <w:trHeight w:val="1263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D538D3C" w14:textId="77777777" w:rsidR="00A531D8" w:rsidRPr="00895786" w:rsidRDefault="00A531D8" w:rsidP="00A531D8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CB5" w14:textId="77777777" w:rsidR="00A531D8" w:rsidRPr="00895786" w:rsidRDefault="00A531D8" w:rsidP="00A531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начина исхране гљива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4B2A597" w14:textId="77777777" w:rsidR="00A531D8" w:rsidRPr="00895786" w:rsidRDefault="00A531D8" w:rsidP="00A531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на који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гљив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е;</w:t>
            </w:r>
          </w:p>
          <w:p w14:paraId="248752D2" w14:textId="77777777" w:rsidR="00A531D8" w:rsidRPr="00895786" w:rsidRDefault="00A531D8" w:rsidP="00A531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гљива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екосистем и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човека;</w:t>
            </w:r>
          </w:p>
          <w:p w14:paraId="295DFEE1" w14:textId="76810845" w:rsidR="00A531D8" w:rsidRPr="00895786" w:rsidRDefault="00A531D8" w:rsidP="00A531D8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значај лишајева.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CD8A" w14:textId="4F2731EE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362D6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гљива, грађа, исхрана, размножавање, значај</w:t>
            </w:r>
          </w:p>
          <w:p w14:paraId="55E36A62" w14:textId="77777777" w:rsidR="00A531D8" w:rsidRPr="00895786" w:rsidRDefault="00A531D8" w:rsidP="00A531D8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4EBC4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A6BA" w14:textId="107505C0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498C" w14:textId="77777777" w:rsidR="00A531D8" w:rsidRPr="00895786" w:rsidRDefault="00A531D8" w:rsidP="00A531D8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ДМ</w:t>
            </w:r>
          </w:p>
          <w:p w14:paraId="49CA1652" w14:textId="2C9485E8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1F3A" w14:textId="58E1ED78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0CC7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75D7159E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7653AD2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3A05F34D" w14:textId="618E5DD5" w:rsidR="00A531D8" w:rsidRPr="00895786" w:rsidRDefault="00A531D8" w:rsidP="00A531D8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394C9" w14:textId="2DB2A286" w:rsidR="00A531D8" w:rsidRPr="00895786" w:rsidRDefault="00A531D8" w:rsidP="00A531D8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FA541" w14:textId="77777777" w:rsidR="00A531D8" w:rsidRPr="00895786" w:rsidRDefault="00A531D8" w:rsidP="00A531D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531D8" w:rsidRPr="00C05608" w14:paraId="629F3F02" w14:textId="77777777" w:rsidTr="00590625">
        <w:trPr>
          <w:cantSplit/>
          <w:trHeight w:val="1263"/>
          <w:jc w:val="center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157B67B" w14:textId="4DFA0AD6" w:rsidR="00A531D8" w:rsidRPr="00895786" w:rsidRDefault="00A531D8" w:rsidP="00A531D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E809" w14:textId="77777777" w:rsidR="00A531D8" w:rsidRPr="00895786" w:rsidRDefault="00A531D8" w:rsidP="00A531D8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микроскопирањем прати размножавање квасца;</w:t>
            </w:r>
          </w:p>
          <w:p w14:paraId="4D007E6D" w14:textId="47CE6E39" w:rsidR="00A531D8" w:rsidRPr="00895786" w:rsidRDefault="00A531D8" w:rsidP="00A531D8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анализира грађу спорангија и спора код буђи.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EB40" w14:textId="55674916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CA9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гљива под микроскопом</w:t>
            </w:r>
          </w:p>
          <w:p w14:paraId="1C93ACF3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B0AE" w14:textId="1E31A046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6116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ПР,</w:t>
            </w:r>
          </w:p>
          <w:p w14:paraId="13ACEB37" w14:textId="1E3F8A05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54F3" w14:textId="069EB391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7BAC" w14:textId="77777777" w:rsidR="00A531D8" w:rsidRPr="00895786" w:rsidRDefault="00A531D8" w:rsidP="00A531D8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7DA43F96" w14:textId="77777777" w:rsidR="00A531D8" w:rsidRPr="00895786" w:rsidRDefault="00A531D8" w:rsidP="00A531D8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284FFC" w14:textId="77777777" w:rsidR="00A531D8" w:rsidRPr="00895786" w:rsidRDefault="00A531D8" w:rsidP="00A531D8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22913F01" w14:textId="77777777" w:rsidR="00A531D8" w:rsidRPr="00895786" w:rsidRDefault="00A531D8" w:rsidP="00A531D8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7F6FE26A" w14:textId="392AD5A4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EB55" w14:textId="3B52CAF9" w:rsidR="00A531D8" w:rsidRPr="00895786" w:rsidRDefault="00A531D8" w:rsidP="00A531D8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1DF" w14:textId="77777777" w:rsidR="00A531D8" w:rsidRPr="00895786" w:rsidRDefault="00A531D8" w:rsidP="00A531D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531D8" w:rsidRPr="00C05608" w14:paraId="42266E26" w14:textId="77777777" w:rsidTr="00B66D96">
        <w:trPr>
          <w:cantSplit/>
          <w:trHeight w:val="1263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7AB3B08" w14:textId="1CB1042E" w:rsidR="00A531D8" w:rsidRPr="00895786" w:rsidRDefault="00A531D8" w:rsidP="00A531D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9F2E" w14:textId="70C1B21C" w:rsidR="00A531D8" w:rsidRPr="00895786" w:rsidRDefault="00A531D8" w:rsidP="00A531D8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познаје све исходе предвиђене за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F7869" w14:textId="51DADEFF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BC2B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DE9B29F" w14:textId="0EA4AE2B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</w:rPr>
              <w:t>Јединство грађе и функције као основа живота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8DF5" w14:textId="5EBA545A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E85B" w14:textId="2D42EB65" w:rsidR="00A531D8" w:rsidRPr="00895786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КВ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DC87" w14:textId="7B4D4E57" w:rsidR="00A531D8" w:rsidRPr="00EC0010" w:rsidRDefault="00A531D8" w:rsidP="00A531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58D6" w14:textId="77777777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34060C" w14:textId="77777777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AD8E150" w14:textId="77777777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1E98E694" w14:textId="2D488392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32C8" w14:textId="77777777" w:rsidR="00A531D8" w:rsidRPr="00895786" w:rsidRDefault="00A531D8" w:rsidP="00A531D8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М, </w:t>
            </w:r>
          </w:p>
          <w:p w14:paraId="6AD27D53" w14:textId="6D650C14" w:rsidR="00A531D8" w:rsidRPr="00895786" w:rsidRDefault="00A531D8" w:rsidP="00A531D8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D6E2" w14:textId="77777777" w:rsidR="00A531D8" w:rsidRPr="00895786" w:rsidRDefault="00A531D8" w:rsidP="00A531D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531D8" w:rsidRPr="00C05608" w14:paraId="03264DE5" w14:textId="77777777" w:rsidTr="00590625">
        <w:trPr>
          <w:cantSplit/>
          <w:trHeight w:val="1925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75C7DAC" w14:textId="54A5D069" w:rsidR="00A531D8" w:rsidRPr="00895786" w:rsidRDefault="00A531D8" w:rsidP="00A531D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4AE8" w14:textId="77777777" w:rsidR="00A531D8" w:rsidRPr="00895786" w:rsidRDefault="00A531D8" w:rsidP="00A531D8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матске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класификације живих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F7F98FF" w14:textId="77777777" w:rsidR="00A531D8" w:rsidRPr="00895786" w:rsidRDefault="00A531D8" w:rsidP="00A531D8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 биологији именујемо врсте и зашто користимо универзална имена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57B43C38" w14:textId="1D1D4C00" w:rsidR="00A531D8" w:rsidRPr="00895786" w:rsidRDefault="00A531D8" w:rsidP="00A531D8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 бића како би класификовао/-ла организме.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1114" w14:textId="07F95BEB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F787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Основе систематике живог света</w:t>
            </w:r>
          </w:p>
          <w:p w14:paraId="332F4CB8" w14:textId="77777777" w:rsidR="00A531D8" w:rsidRPr="00895786" w:rsidRDefault="00A531D8" w:rsidP="00A531D8">
            <w:pPr>
              <w:spacing w:after="0"/>
              <w:ind w:left="-114"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92C" w14:textId="57EFAF83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F1E8" w14:textId="212D1AA5" w:rsidR="00A531D8" w:rsidRPr="00895786" w:rsidRDefault="00A531D8" w:rsidP="00A531D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50B" w14:textId="5A63EE8D" w:rsidR="00A531D8" w:rsidRPr="00895786" w:rsidRDefault="00A531D8" w:rsidP="00A531D8">
            <w:pPr>
              <w:spacing w:after="0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836B" w14:textId="77777777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9584CC" w14:textId="77777777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BCE9B4" w14:textId="641479A6" w:rsidR="00A531D8" w:rsidRPr="00895786" w:rsidRDefault="00A531D8" w:rsidP="00A531D8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669F" w14:textId="008BB298" w:rsidR="00A531D8" w:rsidRPr="00895786" w:rsidRDefault="00A531D8" w:rsidP="00A531D8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BF80" w14:textId="77777777" w:rsidR="00A531D8" w:rsidRPr="00895786" w:rsidRDefault="00A531D8" w:rsidP="00A531D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A531D8" w:rsidRPr="00C05608" w14:paraId="19A23303" w14:textId="77777777" w:rsidTr="00AA289B">
        <w:trPr>
          <w:cantSplit/>
          <w:trHeight w:val="1925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354BED9E" w14:textId="5D6F702E" w:rsidR="00A531D8" w:rsidRPr="00895786" w:rsidRDefault="00A531D8" w:rsidP="00A531D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9C112" w14:textId="77777777" w:rsidR="00A531D8" w:rsidRPr="00895786" w:rsidRDefault="00A531D8" w:rsidP="00A531D8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именује основне систематске категорије,</w:t>
            </w:r>
          </w:p>
          <w:p w14:paraId="7EA090B0" w14:textId="77777777" w:rsidR="00A531D8" w:rsidRPr="00895786" w:rsidRDefault="00A531D8" w:rsidP="00A531D8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може на основу универзалног имена врсте да одреди ком роду припада,</w:t>
            </w:r>
          </w:p>
          <w:p w14:paraId="3CE79A9E" w14:textId="70DB9A85" w:rsidR="00A531D8" w:rsidRPr="00895786" w:rsidRDefault="00A531D8" w:rsidP="00A531D8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7F89" w14:textId="33C3DC2D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6790" w14:textId="77777777" w:rsidR="00A531D8" w:rsidRPr="00895786" w:rsidRDefault="00A531D8" w:rsidP="00A531D8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Основи систематике живог света</w:t>
            </w:r>
          </w:p>
          <w:p w14:paraId="37ABE883" w14:textId="77777777" w:rsidR="00A531D8" w:rsidRPr="00895786" w:rsidRDefault="00A531D8" w:rsidP="00A531D8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E05FF9" w14:textId="77777777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8595" w14:textId="5903C454" w:rsidR="00A531D8" w:rsidRPr="00895786" w:rsidRDefault="00A531D8" w:rsidP="00A531D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792D2" w14:textId="008FA316" w:rsidR="00A531D8" w:rsidRPr="00895786" w:rsidRDefault="00A531D8" w:rsidP="00A531D8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7F7F" w14:textId="21702AEE" w:rsidR="00A531D8" w:rsidRPr="00895786" w:rsidRDefault="00A531D8" w:rsidP="00A531D8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BF2E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452416F" w14:textId="77777777" w:rsidR="00A531D8" w:rsidRPr="00895786" w:rsidRDefault="00A531D8" w:rsidP="00A531D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FF2B2" w14:textId="32A508E8" w:rsidR="00A531D8" w:rsidRPr="00895786" w:rsidRDefault="00A531D8" w:rsidP="00A531D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5C0C" w14:textId="00536DFF" w:rsidR="00A531D8" w:rsidRPr="00895786" w:rsidRDefault="00A531D8" w:rsidP="00A531D8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E19D8" w14:textId="77777777" w:rsidR="00A531D8" w:rsidRPr="00895786" w:rsidRDefault="00A531D8" w:rsidP="00A531D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319EF792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3F6EAFF" w14:textId="0B106D66" w:rsidR="00981586" w:rsidRPr="00A531D8" w:rsidRDefault="00F52C81" w:rsidP="00A531D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="00A531D8">
        <w:rPr>
          <w:rFonts w:asciiTheme="minorHAnsi" w:hAnsiTheme="minorHAnsi" w:cstheme="minorHAnsi"/>
          <w:sz w:val="24"/>
          <w:szCs w:val="24"/>
          <w:lang w:val="sr-Cyrl-RS"/>
        </w:rPr>
        <w:t>_</w:t>
      </w:r>
      <w:bookmarkStart w:id="1" w:name="_GoBack"/>
      <w:bookmarkEnd w:id="1"/>
    </w:p>
    <w:p w14:paraId="1DA65D9A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AE65B6" w14:textId="0DA10515" w:rsidR="00B646C2" w:rsidRDefault="00B646C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13DDD9B" w14:textId="2B397529" w:rsidR="00570D73" w:rsidRPr="00C05608" w:rsidRDefault="00570D73" w:rsidP="00570D73">
      <w:pPr>
        <w:tabs>
          <w:tab w:val="right" w:pos="12960"/>
        </w:tabs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D90CEF" w14:textId="64A08BAA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5159020F" w14:textId="4DD93528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EB0DEA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25B7BE6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AACF35B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4410"/>
        <w:gridCol w:w="540"/>
        <w:gridCol w:w="2160"/>
        <w:gridCol w:w="540"/>
        <w:gridCol w:w="1800"/>
        <w:gridCol w:w="810"/>
        <w:gridCol w:w="1710"/>
        <w:gridCol w:w="1170"/>
        <w:gridCol w:w="1178"/>
      </w:tblGrid>
      <w:tr w:rsidR="00570D73" w:rsidRPr="00C05608" w14:paraId="01737434" w14:textId="77777777" w:rsidTr="0007016B">
        <w:trPr>
          <w:cantSplit/>
          <w:trHeight w:val="742"/>
          <w:jc w:val="center"/>
        </w:trPr>
        <w:tc>
          <w:tcPr>
            <w:tcW w:w="1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00CAD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016B" w:rsidRPr="00C05608" w14:paraId="2526086F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53DA24B" w14:textId="1B0A721A" w:rsidR="0007016B" w:rsidRPr="00C05608" w:rsidRDefault="0007016B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D0CA3" w14:textId="77777777" w:rsidR="0007016B" w:rsidRPr="00C05608" w:rsidRDefault="0007016B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F41041" w14:textId="6C3ABCFA" w:rsidR="0007016B" w:rsidRPr="00C05608" w:rsidRDefault="0007016B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205373" w14:textId="12DD070A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E2158" w14:textId="41F124CD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1FA26" w14:textId="1A5A0A0F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A63ABA" w14:textId="47EBB647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27D0E1" w14:textId="372CC1B4" w:rsidR="0007016B" w:rsidRPr="00C05608" w:rsidRDefault="0007016B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852360" w14:textId="3E62EEE4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AAF955" w14:textId="0A58C4C6" w:rsidR="0007016B" w:rsidRPr="00C05608" w:rsidRDefault="0007016B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2C1B74" w14:textId="2A34351B" w:rsidR="0007016B" w:rsidRPr="00C05608" w:rsidRDefault="0007016B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016B" w:rsidRPr="00C05608" w14:paraId="68E88D6B" w14:textId="77777777" w:rsidTr="00590625">
        <w:trPr>
          <w:cantSplit/>
          <w:trHeight w:val="1263"/>
          <w:jc w:val="center"/>
        </w:trPr>
        <w:tc>
          <w:tcPr>
            <w:tcW w:w="8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8FA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D24F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одреди положај врсте коришћењем дихотомог кључа за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F5F8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F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Класификација живог света</w:t>
            </w:r>
          </w:p>
          <w:p w14:paraId="1927E9E6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44D3E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0DDB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4D78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D64C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11C6B" w14:textId="171C79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70C03A0" w14:textId="3A7E9F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F3C0EE" w14:textId="26BD2E9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C3D3FF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C5AA1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Г, </w:t>
            </w:r>
          </w:p>
          <w:p w14:paraId="74CB5724" w14:textId="342DBF6F" w:rsidR="006B5237" w:rsidRPr="00895786" w:rsidRDefault="006B5237" w:rsidP="00C05608">
            <w:pPr>
              <w:spacing w:line="48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08AC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787D7E35" w14:textId="77777777" w:rsidTr="00590625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210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D9C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докази еволуције;</w:t>
            </w:r>
          </w:p>
          <w:p w14:paraId="2DE70B03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значај фосила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као доказ еволуције;</w:t>
            </w:r>
          </w:p>
          <w:p w14:paraId="139E348E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тумачи филогенетске низове.</w:t>
            </w:r>
          </w:p>
          <w:p w14:paraId="3752EEFC" w14:textId="77777777" w:rsidR="006B5237" w:rsidRPr="00895786" w:rsidRDefault="006B5237" w:rsidP="00590625">
            <w:pPr>
              <w:pStyle w:val="NoSpacing"/>
              <w:ind w:left="30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0F02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663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Еволуција и фосили</w:t>
            </w:r>
          </w:p>
          <w:p w14:paraId="401A19F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1D59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889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BD51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ДМ,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57B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6D59" w14:textId="42B0017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DBEA4C2" w14:textId="7534D9B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5C36D82" w14:textId="079137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54CF58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E335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147546EB" w14:textId="14BA58F3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6249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2C9DF9" w14:textId="77777777" w:rsidTr="003D382A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FA27B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8F976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</w:p>
          <w:p w14:paraId="20B7073A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9CF578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теорију еволуције кроз реализацију сопственог истраживања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B55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B29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Потрега за фосилима</w:t>
            </w:r>
          </w:p>
          <w:p w14:paraId="4154095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FF7AA2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2F3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791F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ИКТ, ПР, ЦТ, ИР, РП, ДИ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64D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ФР, 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7580" w14:textId="682484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1D285BE" w14:textId="5BF0AD8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461A67C" w14:textId="3B3F2BA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13CC26F" w14:textId="017A844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компетенција,</w:t>
            </w:r>
          </w:p>
          <w:p w14:paraId="62FBD891" w14:textId="5432679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72B00E03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Рада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1CF2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</w:t>
            </w:r>
          </w:p>
          <w:p w14:paraId="67167309" w14:textId="48AA525F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С, СЈ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1A7A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1B6CD71B" w14:textId="77777777" w:rsidTr="003D382A">
        <w:trPr>
          <w:cantSplit/>
          <w:trHeight w:val="2967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B549A0" w14:textId="56E2CB7F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655BF" w14:textId="77777777" w:rsidR="006B5237" w:rsidRPr="00895786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како је текла еволуција живог света,</w:t>
            </w:r>
          </w:p>
          <w:p w14:paraId="139FA5C6" w14:textId="77777777" w:rsid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врсте,</w:t>
            </w:r>
          </w:p>
          <w:p w14:paraId="6A43F882" w14:textId="6EA746AA" w:rsidR="006B5237" w:rsidRP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35352">
              <w:rPr>
                <w:rFonts w:asciiTheme="minorHAnsi" w:hAnsiTheme="minorHAnsi" w:cstheme="minorHAnsi"/>
                <w:lang w:val="sr-Cyrl-RS"/>
              </w:rPr>
              <w:t>наведе чиме се бави палентеологија и важност фосила за праћење еволуције врста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77B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247B" w14:textId="2CBE1CF3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Систематика живог света, еволуција и фосили</w:t>
            </w:r>
          </w:p>
          <w:p w14:paraId="0DD678B3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21B9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A6F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КВ</w:t>
            </w:r>
          </w:p>
          <w:p w14:paraId="762D8688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4B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B3C6" w14:textId="14696195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4537B9C" w14:textId="29D159A9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B9F0DB" w14:textId="77777777" w:rsidR="006B5237" w:rsidRPr="00895786" w:rsidRDefault="006B5237" w:rsidP="00C056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9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50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C4924C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984F9AE" w14:textId="77777777" w:rsidR="006B5237" w:rsidRPr="00895786" w:rsidRDefault="006B5237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B5E01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5B022560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су основне особине популација;</w:t>
            </w:r>
          </w:p>
          <w:p w14:paraId="7C60CBFB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растпопулација;</w:t>
            </w:r>
          </w:p>
          <w:p w14:paraId="287E62E8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наталитет, морталитет и миграције 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популационудинамику</w:t>
            </w:r>
          </w:p>
          <w:p w14:paraId="13A5288A" w14:textId="042CFCD2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right="-102" w:hanging="28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зависност односа исхране међу</w:t>
            </w:r>
            <w:r w:rsidR="00590625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врстама.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E9D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6F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53CB620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9C4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51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РТ, РП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9326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D8F1" w14:textId="5F697BA3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89981F9" w14:textId="6CB914D9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1C0101" w14:textId="749B2674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15F4B25" w14:textId="26341501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компетенција,</w:t>
            </w:r>
          </w:p>
          <w:p w14:paraId="1FD2A4BB" w14:textId="77777777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F0D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2CBF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71AC4E6D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11C5C6E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53FF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6DA621F8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основне особине популација;</w:t>
            </w:r>
          </w:p>
          <w:p w14:paraId="19721A1D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популација;</w:t>
            </w:r>
          </w:p>
          <w:p w14:paraId="4960771E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наталитет,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морталитет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имиграције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 динамику;</w:t>
            </w:r>
          </w:p>
          <w:p w14:paraId="14C696AA" w14:textId="77777777" w:rsidR="00590625" w:rsidRPr="00895786" w:rsidRDefault="00590625" w:rsidP="001E0102">
            <w:pPr>
              <w:pStyle w:val="NoSpacing"/>
              <w:numPr>
                <w:ilvl w:val="0"/>
                <w:numId w:val="35"/>
              </w:numPr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објасноо зависност односа исхране међу врстама,</w:t>
            </w:r>
          </w:p>
          <w:p w14:paraId="1812CBFE" w14:textId="218EA64A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формира еколошку свест о значају очувања врста.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958F" w14:textId="788E3700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FE3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43FE50F6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C82F" w14:textId="0C84C678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6C3F" w14:textId="5CBE9833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РТ, МО, РП,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CC9D" w14:textId="77777777" w:rsidR="00590625" w:rsidRPr="00895786" w:rsidRDefault="00590625" w:rsidP="005906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29B57711" w14:textId="6F736365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B05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304E5613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4848E6C7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2FCA2BE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31A59A46" w14:textId="7A02D498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B458" w14:textId="77777777" w:rsidR="00590625" w:rsidRPr="00895786" w:rsidRDefault="00590625" w:rsidP="00590625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  <w:p w14:paraId="391C33C4" w14:textId="51ED67D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B2DC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38D55B76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43EFA5D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47A38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C18025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179DCC" w14:textId="1B5E086D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770C" w14:textId="0175F02E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921" w14:textId="77777777" w:rsidR="00590625" w:rsidRPr="00895786" w:rsidRDefault="00590625" w:rsidP="00590625">
            <w:pPr>
              <w:spacing w:after="0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Прикупљање података о изабр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аној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врсти и бројности њене популације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 станишту</w:t>
            </w:r>
          </w:p>
          <w:p w14:paraId="279CDC5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5B9B" w14:textId="1F49E51B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206" w14:textId="70E71209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ИП, ДИ, ПР, РП, ЦР,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C6A" w14:textId="6BABE7EE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0C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7C636840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CA357BD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7169A421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7CCA883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проблем,</w:t>
            </w:r>
          </w:p>
          <w:p w14:paraId="6F0CFF59" w14:textId="00D87423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0137" w14:textId="77777777" w:rsidR="00590625" w:rsidRPr="00895786" w:rsidRDefault="00590625" w:rsidP="0059062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Л, </w:t>
            </w:r>
          </w:p>
          <w:p w14:paraId="60ACE84D" w14:textId="1AF74BB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AC42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EF8943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876804C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104860B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3DD38DDF" w14:textId="500DF0CC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E971F7" w14:textId="6692434E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47357B22" w14:textId="588A18E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69C1A40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4BEE18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9E001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500"/>
        <w:gridCol w:w="450"/>
        <w:gridCol w:w="2250"/>
        <w:gridCol w:w="540"/>
        <w:gridCol w:w="1800"/>
        <w:gridCol w:w="720"/>
        <w:gridCol w:w="1710"/>
        <w:gridCol w:w="1170"/>
        <w:gridCol w:w="1276"/>
      </w:tblGrid>
      <w:tr w:rsidR="00570D73" w:rsidRPr="00C05608" w14:paraId="31C396BA" w14:textId="77777777" w:rsidTr="00E86630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9A9143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lastRenderedPageBreak/>
              <w:t>Месец: МАРТ</w:t>
            </w:r>
          </w:p>
        </w:tc>
      </w:tr>
      <w:tr w:rsidR="00E86630" w:rsidRPr="00C05608" w14:paraId="093A2869" w14:textId="77777777" w:rsidTr="00E86630">
        <w:trPr>
          <w:cantSplit/>
          <w:trHeight w:val="1263"/>
          <w:jc w:val="center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377A19D0" w14:textId="1D236B75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C62972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D643080" w14:textId="0030E93D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A5988E" w14:textId="4762024C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DA7BAB" w14:textId="704E151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C7212C" w14:textId="0A0C350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50447C" w14:textId="126D2B67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604F64" w14:textId="48A3EBF2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D2A364" w14:textId="2B1137C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D31B07" w14:textId="48E12ADF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C0C45F" w14:textId="25027DC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5575DF6A" w14:textId="77777777" w:rsidTr="000035BF">
        <w:trPr>
          <w:cantSplit/>
          <w:trHeight w:val="1263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21A6F7CC" w14:textId="17F2D8B9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B73F6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копнени биоми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1BC8300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7FA80A7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D7D01C9" w14:textId="00263E7E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4A18" w14:textId="5638279C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48296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 копнени биоми</w:t>
            </w:r>
          </w:p>
          <w:p w14:paraId="1C228079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8B95EE7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5C7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A7A71C6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9910" w14:textId="199388D8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 ДИ, ДМ, РП,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D65F" w14:textId="4BF575C0" w:rsidR="005356C4" w:rsidRPr="00895786" w:rsidRDefault="005356C4" w:rsidP="005356C4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11D5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ABFCC01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B0221F9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BDE1E9A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24BBF95E" w14:textId="7348EF48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883A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</w:t>
            </w:r>
          </w:p>
          <w:p w14:paraId="5A5A528E" w14:textId="254708A4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EF65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08FDE2BC" w14:textId="77777777" w:rsidTr="00B646C2">
        <w:trPr>
          <w:cantSplit/>
          <w:trHeight w:val="1263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F8309D" w14:textId="1491E5BC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AF62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који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2EE0CDC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постајање области и зона у морима и океанима;</w:t>
            </w:r>
          </w:p>
          <w:p w14:paraId="5170079F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E14556" w14:textId="77777777" w:rsidR="005356C4" w:rsidRPr="00895786" w:rsidRDefault="005356C4" w:rsidP="005356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E7A2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013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</w:t>
            </w:r>
          </w:p>
          <w:p w14:paraId="7366E91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водени биоми.</w:t>
            </w:r>
          </w:p>
          <w:p w14:paraId="4E087F27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E1BF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296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РП, МД</w:t>
            </w:r>
          </w:p>
          <w:p w14:paraId="4F9096DB" w14:textId="77777777" w:rsidR="005356C4" w:rsidRPr="00895786" w:rsidRDefault="005356C4" w:rsidP="005356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371B" w14:textId="77777777" w:rsidR="005356C4" w:rsidRPr="00895786" w:rsidRDefault="005356C4" w:rsidP="005356C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080F" w14:textId="420CD4F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CAD0E07" w14:textId="0152A2B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5FFEF91" w14:textId="5A38BC3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56968363" w14:textId="4D99683E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673B5484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4EF6" w14:textId="77777777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6A2626D7" w14:textId="204CEC2A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EC9B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58BE7E81" w14:textId="77777777" w:rsidTr="0053769F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EEFF368" w14:textId="73902805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9D99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копнен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и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6FFAEA1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9DB2B3C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81660FB" w14:textId="77777777" w:rsidR="005356C4" w:rsidRPr="00895786" w:rsidRDefault="005356C4" w:rsidP="005356C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624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7F74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Земљи,копнени и водени биоми</w:t>
            </w:r>
          </w:p>
          <w:p w14:paraId="4E7F5A2F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6B39D2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F5F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218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F0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43107D5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34DF" w14:textId="64402CAC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4731EC" w14:textId="0CFEA312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752D539" w14:textId="1FC2A230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FCA9ECE" w14:textId="77777777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406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A5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16C06B3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F07F83A" w14:textId="6D4EB2BF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88FD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</w:p>
          <w:p w14:paraId="67F60310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E05CA5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0BF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F84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Распрострањење копнених биома,прилагођености на живот,мреже исхране</w:t>
            </w:r>
          </w:p>
          <w:p w14:paraId="54BF751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8B8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A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ПР, ЦР, ИМ,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3A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D7ADBF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09A9" w14:textId="273D276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60996C" w14:textId="701E4A4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EA95FC" w14:textId="5513684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8889E8A" w14:textId="6494E69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C37049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93BB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35B85413" w14:textId="2A56503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255B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90A1723" w14:textId="77777777" w:rsidTr="002F2F8A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849D793" w14:textId="21F5C9E2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FCE02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1BEF17FE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3E782904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22CA4BB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45C71CA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C12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EB0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4E5F3AF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664F5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F5E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11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РП, ДМ,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F3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0FB5" w14:textId="6D775CD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E885D8" w14:textId="1730CB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63894F" w14:textId="460BB1F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9976D60" w14:textId="49B62D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14BAEE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14C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1F81A225" w14:textId="7D5C22D6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132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672551C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26A0F7" w14:textId="4636224E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9D1F6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49F8A6FA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632AB224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7800E970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56087023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D1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7A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2E55510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A124F3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AF8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34F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РТ,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E1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2E7B30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BF9" w14:textId="6CFDC97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8BCC42B" w14:textId="5F25EA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BE6EC1" w14:textId="4CAB23B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0ABA061" w14:textId="5C85C8C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3480E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FF1F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70420BAF" w14:textId="0A6C06E8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57109928" w14:textId="77777777" w:rsidTr="00F94E49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37F853" w14:textId="280440C9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6A3C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E7E50B9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EB8346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проналази примере  и разуме еколошку конвергенцију и дивергенцију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0BD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0BCE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Еколошка конвергенција и дивергенција</w:t>
            </w:r>
          </w:p>
          <w:p w14:paraId="14ADB4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6F65ED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873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21A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ДИ,ПР,ЦР,РП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F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4147552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18C" w14:textId="3A45DE7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68C389" w14:textId="257568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2212EB" w14:textId="2445692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3CAB65" w14:textId="15E0398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0881C6E" w14:textId="560C2F5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78087" w14:textId="2C80C5A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895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М,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7B1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1812D7A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D074CA" w14:textId="115F4D01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D3A62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који су основни узроци угрожености копнених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морских екосистема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65582A4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зашто су шуме на планети Земљи у великој мериискрчене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819A89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објасно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 xml:space="preserve"> зашто су велика пространства степског биома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уништена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1232CA" w14:textId="77777777" w:rsidR="005356C4" w:rsidRPr="00C05608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разуме на који начин туризам угрожава морске обале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њихов живи свет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51F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23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Угроженост и заштита биодиверзитета</w:t>
            </w:r>
          </w:p>
          <w:p w14:paraId="38DD84E9" w14:textId="77777777" w:rsidR="005356C4" w:rsidRPr="00C05608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</w:p>
          <w:p w14:paraId="2540B94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DD4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7F08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ДИ, МО, РТ, ДМ,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2841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ИР,ФР,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10FE" w14:textId="0A2127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E6EAFC5" w14:textId="3501B28E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75A0E0E" w14:textId="1D2BB07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4DA01BC" w14:textId="301D14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2A814A30" w14:textId="19DF60DA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D07D274" w14:textId="77777777" w:rsidR="005356C4" w:rsidRPr="00C05608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946" w14:textId="77777777" w:rsidR="005356C4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70217CC3" w14:textId="2906EF90" w:rsidR="005356C4" w:rsidRPr="00C05608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FC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8E77E3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9ED45FE" w14:textId="5EA2FA36" w:rsidR="00F52C81" w:rsidRPr="00C05608" w:rsidRDefault="00570D73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</w:t>
      </w:r>
      <w:r w:rsidR="00F52C81" w:rsidRPr="00F52C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>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="00F52C81" w:rsidRPr="00C05608">
        <w:rPr>
          <w:rFonts w:asciiTheme="minorHAnsi" w:hAnsiTheme="minorHAnsi" w:cstheme="minorHAnsi"/>
          <w:sz w:val="24"/>
          <w:szCs w:val="24"/>
        </w:rPr>
        <w:tab/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>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C05608">
        <w:rPr>
          <w:rFonts w:asciiTheme="minorHAnsi" w:hAnsiTheme="minorHAnsi" w:cstheme="minorHAnsi"/>
          <w:sz w:val="24"/>
          <w:szCs w:val="24"/>
        </w:rPr>
        <w:t>_________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="00F52C81" w:rsidRPr="00C05608">
        <w:rPr>
          <w:rFonts w:asciiTheme="minorHAnsi" w:hAnsiTheme="minorHAnsi" w:cstheme="minorHAnsi"/>
          <w:sz w:val="24"/>
          <w:szCs w:val="24"/>
        </w:rPr>
        <w:t>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75FC0CB" w14:textId="77777777" w:rsidR="00DF67F5" w:rsidRDefault="00DF67F5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A5BE3D9" w14:textId="6D094317" w:rsidR="00570D73" w:rsidRPr="00C05608" w:rsidRDefault="00570D73" w:rsidP="00570D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F52D1A" w14:textId="190C49EB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190D7ECB" w14:textId="041C47A5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35C5EE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649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FE623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591"/>
        <w:gridCol w:w="450"/>
        <w:gridCol w:w="2250"/>
        <w:gridCol w:w="540"/>
        <w:gridCol w:w="1800"/>
        <w:gridCol w:w="720"/>
        <w:gridCol w:w="1707"/>
        <w:gridCol w:w="30"/>
        <w:gridCol w:w="1140"/>
        <w:gridCol w:w="30"/>
        <w:gridCol w:w="1228"/>
        <w:gridCol w:w="53"/>
      </w:tblGrid>
      <w:tr w:rsidR="00570D73" w:rsidRPr="00C05608" w14:paraId="0B89392D" w14:textId="77777777" w:rsidTr="00B646C2">
        <w:trPr>
          <w:gridAfter w:val="1"/>
          <w:wAfter w:w="53" w:type="dxa"/>
          <w:cantSplit/>
          <w:trHeight w:val="742"/>
          <w:jc w:val="center"/>
        </w:trPr>
        <w:tc>
          <w:tcPr>
            <w:tcW w:w="1511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6077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95786" w:rsidRPr="00C05608" w14:paraId="2E92935E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6317C4" w14:textId="799957F7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EFE547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27BAB85" w14:textId="773BD5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FDCF6" w14:textId="65C9C52D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7CCCCA" w14:textId="3C2DC81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9524E" w14:textId="24909DE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6723A0" w14:textId="2A62B5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CE67D3" w14:textId="48EEBB4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71D40F" w14:textId="7ADD507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E10516" w14:textId="6C9E535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CFB55" w14:textId="5E2D6A07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65A29A1B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47052E38" w14:textId="77777777" w:rsidR="005356C4" w:rsidRPr="00895786" w:rsidRDefault="005356C4" w:rsidP="005356C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03CD2" w14:textId="77777777" w:rsidR="005356C4" w:rsidRPr="00895786" w:rsidRDefault="005356C4" w:rsidP="005356C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екосистема,</w:t>
            </w:r>
          </w:p>
          <w:p w14:paraId="07AA0A80" w14:textId="77777777" w:rsidR="005356C4" w:rsidRPr="00895786" w:rsidRDefault="005356C4" w:rsidP="005356C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развијања позитивног односа према природи,</w:t>
            </w:r>
          </w:p>
          <w:p w14:paraId="2CCB04AB" w14:textId="21618B8C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антропогени утицај на екосистеме у непосредном окружењу.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E44C" w14:textId="3633326E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851E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Угроженост и заштита биодиверзитета</w:t>
            </w:r>
          </w:p>
          <w:p w14:paraId="3608F8B9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A521" w14:textId="7859C3F6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A740" w14:textId="26BF9C12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МО, ДИ,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210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1A5DB4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6607EE" w14:textId="52D96025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5E3B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Компенеција за учење,</w:t>
            </w:r>
          </w:p>
          <w:p w14:paraId="580DED3A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2952A436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627272CC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BAAEB60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проблема,</w:t>
            </w:r>
          </w:p>
          <w:p w14:paraId="084B32D2" w14:textId="4714B7F6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516B" w14:textId="00E23C6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  <w:r w:rsidRPr="0089578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5960" w14:textId="77777777" w:rsidR="005356C4" w:rsidRPr="00C05608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31B9D51B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82C4C6C" w14:textId="6BB1370A" w:rsidR="005356C4" w:rsidRPr="00895786" w:rsidRDefault="005356C4" w:rsidP="005356C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ABD1" w14:textId="77777777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инсеката;</w:t>
            </w:r>
          </w:p>
          <w:p w14:paraId="57D84FEF" w14:textId="77777777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начај инсеката као опрашивача биљака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69F4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7F3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Планета инсеката</w:t>
            </w:r>
          </w:p>
          <w:p w14:paraId="3AED6F6B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412D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155D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20492501" w14:textId="6683A045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РУ,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600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4EFA672D" w14:textId="0ED799C6" w:rsidR="005356C4" w:rsidRPr="00895786" w:rsidRDefault="005356C4" w:rsidP="005356C4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19BD" w14:textId="0032F29D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16C9532F" w14:textId="3D920E8F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4488FEBA" w14:textId="27454D28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6A0F871" w14:textId="28ADCB27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подацима,</w:t>
            </w:r>
          </w:p>
          <w:p w14:paraId="7867DCD7" w14:textId="77777777" w:rsidR="005356C4" w:rsidRPr="00895786" w:rsidRDefault="005356C4" w:rsidP="005356C4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237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СЈ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1DCC" w14:textId="77777777" w:rsidR="005356C4" w:rsidRPr="00C05608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895786" w14:paraId="728C44A7" w14:textId="77777777" w:rsidTr="00B646C2">
        <w:trPr>
          <w:gridAfter w:val="1"/>
          <w:wAfter w:w="53" w:type="dxa"/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3136EA" w14:textId="6A342BEC" w:rsidR="005356C4" w:rsidRPr="00895786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7B23" w14:textId="77777777" w:rsidR="005356C4" w:rsidRPr="00895786" w:rsidRDefault="005356C4" w:rsidP="005356C4">
            <w:pPr>
              <w:pStyle w:val="tabela"/>
              <w:numPr>
                <w:ilvl w:val="0"/>
                <w:numId w:val="46"/>
              </w:numPr>
              <w:spacing w:before="0" w:line="240" w:lineRule="auto"/>
              <w:ind w:left="398" w:right="-10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знати да наведе и објасни писмено основне појмове који се појављују у области „Живот у екосистему“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B6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824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74CB1AB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62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2E0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92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148" w14:textId="2E5765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74A7E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D3A2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C6B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A74EF97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2A345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576C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C9D67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60F6A16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68659685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65E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075F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 Болести изазване вирусима</w:t>
            </w:r>
          </w:p>
          <w:p w14:paraId="21FA8BE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3D6B05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61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B40A" w14:textId="77777777" w:rsidR="005356C4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540D185E" w14:textId="235BAAD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03D46DD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1A5" w14:textId="69EDBE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D5FA030" w14:textId="60B389A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8912296" w14:textId="62B3A2A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2E8A378" w14:textId="2072DC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1D3F74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347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D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17882BF0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8588F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A4495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6CF5F1C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2493D7B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</w:p>
          <w:p w14:paraId="3EC85799" w14:textId="77777777" w:rsidR="005356C4" w:rsidRPr="00895786" w:rsidRDefault="005356C4" w:rsidP="005356C4">
            <w:pPr>
              <w:pStyle w:val="ListParagraph"/>
              <w:autoSpaceDE w:val="0"/>
              <w:autoSpaceDN w:val="0"/>
              <w:adjustRightInd w:val="0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26D5601A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47EE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D1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вируса.Болести изазване вирусима</w:t>
            </w:r>
          </w:p>
          <w:p w14:paraId="1602D16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8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8E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200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  <w:p w14:paraId="4DEAA3A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F69D" w14:textId="718A5DB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6C5C0AD" w14:textId="64399A9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B7D65F2" w14:textId="10EC180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4BCB820" w14:textId="4C628C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6F07AD7" w14:textId="7BB3E62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2A5746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7023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AFD4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0F7485DC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0A5A72" w14:textId="4F73F3E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B37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BD8CDD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7D1A957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515A4B24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8A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7C73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7A3AFD2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9B0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74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0C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7E1" w14:textId="3F9265F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2F1250C" w14:textId="6E5E03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826FCD2" w14:textId="27ADB94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ABDFEB9" w14:textId="4EA8EB0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25E1D168" w14:textId="414D1B0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2B403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A27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E42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99F11E1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602CE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07D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5F4D2C9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C475E8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41A73950" w14:textId="690173DF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9006" w14:textId="77C7194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04B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09BED78C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F8077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03B" w14:textId="795FBB05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B29D" w14:textId="77777777" w:rsidR="005356C4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РТ, </w:t>
            </w:r>
          </w:p>
          <w:p w14:paraId="70CCAA43" w14:textId="784F1E5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ЦР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636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76ACBC94" w14:textId="238F02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67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23DF4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A1A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915EF0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97F57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BCB7DDD" w14:textId="65507F0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A1E" w14:textId="5C26A981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AC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329B0757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D3100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91E7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шта су пулс и крвни притисак;</w:t>
            </w:r>
          </w:p>
          <w:p w14:paraId="3887352B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како срце човека ради;</w:t>
            </w:r>
          </w:p>
          <w:p w14:paraId="360F7BD4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примени методе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мерења пулса и крвног притиска;</w:t>
            </w:r>
          </w:p>
          <w:p w14:paraId="0B0E3941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значај одржавања пулса и крвног притиска у границама нормалних вредности;</w:t>
            </w:r>
          </w:p>
          <w:p w14:paraId="591A62C3" w14:textId="3BB71FCC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 да неке болести настају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као последица одступања пулса и крвног притиска од прописаних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AF99" w14:textId="7B4B9CE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11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Пулс и крвни притисак</w:t>
            </w:r>
          </w:p>
          <w:p w14:paraId="7A6DA11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69C7BD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B939" w14:textId="5AC9DD5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C2E8" w14:textId="0D3D920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1A38" w14:textId="0E18B3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801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46FCC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F5C3E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0C837A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C0CD0D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E15AB50" w14:textId="62B3F47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F528" w14:textId="2CB71DFA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1E3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38C853" w14:textId="77777777" w:rsidR="00570D73" w:rsidRPr="00895786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D65DAC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EBF7D8C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20C17CDA" w14:textId="5A1E1814" w:rsidR="00570D73" w:rsidRPr="00C05608" w:rsidRDefault="00570D73" w:rsidP="00570D73">
      <w:pPr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6E18EC76" w14:textId="4E374E58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4B9613F3" w14:textId="63166B2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78824AC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CF3BAB2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D4DFAD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86"/>
        <w:gridCol w:w="567"/>
        <w:gridCol w:w="2137"/>
        <w:gridCol w:w="540"/>
        <w:gridCol w:w="1800"/>
        <w:gridCol w:w="720"/>
        <w:gridCol w:w="1800"/>
        <w:gridCol w:w="1080"/>
        <w:gridCol w:w="1260"/>
      </w:tblGrid>
      <w:tr w:rsidR="00570D73" w:rsidRPr="00C05608" w14:paraId="68903A74" w14:textId="77777777" w:rsidTr="00F951BE">
        <w:trPr>
          <w:cantSplit/>
          <w:trHeight w:val="742"/>
          <w:jc w:val="center"/>
        </w:trPr>
        <w:tc>
          <w:tcPr>
            <w:tcW w:w="151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C91C0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lastRenderedPageBreak/>
              <w:t>Месец: МАЈ</w:t>
            </w:r>
          </w:p>
        </w:tc>
      </w:tr>
      <w:tr w:rsidR="00895786" w:rsidRPr="00C05608" w14:paraId="113FF2DB" w14:textId="77777777" w:rsidTr="003D382A">
        <w:trPr>
          <w:cantSplit/>
          <w:trHeight w:val="126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01F6DD4" w14:textId="6B276016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9D1F54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25E17C" w14:textId="68C7B34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480E10" w14:textId="33A9246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50689C" w14:textId="1EC681A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C9F89F" w14:textId="60457BB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53BE54" w14:textId="20D6134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9A329" w14:textId="5A6C68F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54578" w14:textId="06D636F8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6E3CF" w14:textId="3013ED9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CE6686" w14:textId="1FC5E2CD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2812C802" w14:textId="77777777" w:rsidTr="00B646C2">
        <w:trPr>
          <w:cantSplit/>
          <w:trHeight w:val="1869"/>
          <w:jc w:val="center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0BE38A7" w14:textId="2AC00F29" w:rsidR="005356C4" w:rsidRPr="00895786" w:rsidRDefault="005356C4" w:rsidP="005356C4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438D" w14:textId="77777777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папилацијом пронађе артерију на врату и ручном зглобу и изброји откуцаје срца у минути;</w:t>
            </w:r>
          </w:p>
          <w:p w14:paraId="5A8E7795" w14:textId="2590476D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апаратом за мерење притиска измери притисак и одреди да ли је у границама нормале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6932" w14:textId="2B10DF5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4B1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Мерење пулса и крвног притиска</w:t>
            </w:r>
          </w:p>
          <w:p w14:paraId="002F575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743F90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4F46" w14:textId="33365E74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444F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4E0C0B51" w14:textId="68936D74" w:rsidR="005356C4" w:rsidRPr="00895786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E46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0B325886" w14:textId="3A79983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4A6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921064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2FA7AA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E3F4C1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57649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E5BE2DB" w14:textId="0CBA412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мацијама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AE8EA" w14:textId="606268A1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E8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2D8DA22" w14:textId="77777777" w:rsidTr="003D382A">
        <w:trPr>
          <w:trHeight w:val="26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B097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9613" w14:textId="77777777" w:rsidR="005356C4" w:rsidRPr="00895786" w:rsidRDefault="005356C4" w:rsidP="005356C4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тип крварења,</w:t>
            </w:r>
          </w:p>
          <w:p w14:paraId="6268559B" w14:textId="77777777" w:rsidR="005356C4" w:rsidRPr="00895786" w:rsidRDefault="005356C4" w:rsidP="005356C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6"/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пружи адекватну помоћ у заустављењу крварења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B1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9A43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Повреде крвних судова, прва помоћ код крварења</w:t>
            </w:r>
          </w:p>
          <w:p w14:paraId="138EC31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75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F4932D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4A79" w14:textId="77777777" w:rsidR="005356C4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ДМ, </w:t>
            </w:r>
          </w:p>
          <w:p w14:paraId="22A7253C" w14:textId="7E75828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ПВ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405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654C55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ГП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01FE" w14:textId="36C9261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9AC43BF" w14:textId="5DC6129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0AF9B07" w14:textId="12C448C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DB2E90" w14:textId="0F29DCC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2962E0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2CC5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541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45B1D4A" w14:textId="77777777" w:rsidTr="003D382A">
        <w:trPr>
          <w:cantSplit/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35088B" w14:textId="677BF66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8D33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хранљиве материје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које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треба да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уноси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која је њихова препоручена количина по оброку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15699B2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примењује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здрав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навик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31608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здрав и квалитетан оброк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811EFA" w14:textId="77777777" w:rsidR="005356C4" w:rsidRPr="00895786" w:rsidRDefault="005356C4" w:rsidP="005356C4">
            <w:pPr>
              <w:pStyle w:val="NoSpacing"/>
              <w:numPr>
                <w:ilvl w:val="0"/>
                <w:numId w:val="51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да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поремећај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доводе до обољења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02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E5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Принципи уравнотежене исхране и поремећаји у исхрани</w:t>
            </w:r>
          </w:p>
          <w:p w14:paraId="3B014027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3A06F33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06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A8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88E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26AC26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A75C" w14:textId="728A6EE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784CE9" w14:textId="43CCA39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52B7457" w14:textId="1CAD1A2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F1B0473" w14:textId="37D0D70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A867742" w14:textId="61D7173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39A03C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E8B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9A02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196F6EEE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F5C33" w14:textId="21BC19DB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F2D5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7270BB34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69CAB452" w14:textId="77777777" w:rsidR="005356C4" w:rsidRPr="00895786" w:rsidRDefault="005356C4" w:rsidP="005356C4">
            <w:pPr>
              <w:pStyle w:val="NoSpacing"/>
              <w:numPr>
                <w:ilvl w:val="0"/>
                <w:numId w:val="52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A68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7E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Значај правилног чувања, припреме и хигијене намирница.</w:t>
            </w:r>
          </w:p>
          <w:p w14:paraId="28E652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Тровање храном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BD4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6C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6E8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D7156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48EE" w14:textId="13A27E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3EBD63" w14:textId="5BE4BF6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2F43A28" w14:textId="718F825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67FD66" w14:textId="298959F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76712F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C4B1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9B0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2FD52B8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FF5EF3" w14:textId="363DE6D8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CD8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планира оброке и користи здраве намирнице;</w:t>
            </w:r>
          </w:p>
          <w:p w14:paraId="33C4723D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125F6D19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схвати 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71E910E0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болести које се јављају услед неправилне исхране;</w:t>
            </w:r>
          </w:p>
          <w:p w14:paraId="15395571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познаје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91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4BA9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Уравнотежена исхрана,правилно руковање намирницама.</w:t>
            </w:r>
          </w:p>
          <w:p w14:paraId="497F6C88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Тровања храном</w:t>
            </w:r>
          </w:p>
          <w:p w14:paraId="38738AF4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3A67B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799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2D2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442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5AB9" w14:textId="154C4DE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A094606" w14:textId="2B54E76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D00D59" w14:textId="733EA1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89CFFDF" w14:textId="44BB1D9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A1107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311C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М, СЈ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8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D530D51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5B5255" w14:textId="55D3EFCA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25986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разуме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промен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се дешавају код дечакаи девојчица током адолесценције;</w:t>
            </w:r>
          </w:p>
          <w:p w14:paraId="62E150EE" w14:textId="77777777" w:rsidR="005356C4" w:rsidRPr="00895786" w:rsidRDefault="005356C4" w:rsidP="005356C4">
            <w:pPr>
              <w:pStyle w:val="NoSpacing"/>
              <w:numPr>
                <w:ilvl w:val="0"/>
                <w:numId w:val="54"/>
              </w:numPr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упозна начине како да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 прилагоди променама кроз које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пролази и које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га/је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очекују.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FD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CBB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24E897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9FD88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B8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CB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F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278C1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CC52" w14:textId="4581234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0116731" w14:textId="0632FB0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6B090F3" w14:textId="6CD47FF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B5A56C" w14:textId="2F3E642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99816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6D7" w14:textId="77777777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СЈ, </w:t>
            </w:r>
          </w:p>
          <w:p w14:paraId="7AAB8B3E" w14:textId="76688232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EE6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1A7FB0C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5F173A30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5B2E" w14:textId="77777777" w:rsidR="005356C4" w:rsidRPr="00895786" w:rsidRDefault="005356C4" w:rsidP="005356C4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дискутује о адолесценцији и проблемима са којима се сусреће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CC1B44D" w14:textId="77777777" w:rsidR="005356C4" w:rsidRPr="00895786" w:rsidRDefault="005356C4" w:rsidP="005356C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прави план решавања проблема и помаже другима у решавању.</w:t>
            </w:r>
          </w:p>
          <w:p w14:paraId="19203508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3579" w14:textId="4E2EB77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46D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E4DD3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DD313F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9643" w14:textId="0AA5568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905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38DE76A3" w14:textId="7FFC00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A3F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97A0D14" w14:textId="0A03A7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87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1EC9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26BD6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D3BEA9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EA346B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A548524" w14:textId="08DDE77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0D81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ПиД,</w:t>
            </w:r>
          </w:p>
          <w:p w14:paraId="47849DDB" w14:textId="10E3E8D4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3F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C612C97" w14:textId="77777777" w:rsidTr="003D382A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E2F9A54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D42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прихвати здраве животне навике;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</w:p>
          <w:p w14:paraId="3441919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сна и рекреације за правилан развој организма;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сна и рекреације за правилан развој организма;</w:t>
            </w:r>
          </w:p>
          <w:p w14:paraId="527A1528" w14:textId="77777777" w:rsidR="005356C4" w:rsidRPr="00895786" w:rsidRDefault="005356C4" w:rsidP="005356C4">
            <w:pPr>
              <w:pStyle w:val="NoSpacing"/>
              <w:numPr>
                <w:ilvl w:val="0"/>
                <w:numId w:val="57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начин на који треба да се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рекреира.</w:t>
            </w:r>
          </w:p>
          <w:p w14:paraId="308A8330" w14:textId="77777777" w:rsidR="005356C4" w:rsidRPr="00895786" w:rsidRDefault="005356C4" w:rsidP="005356C4">
            <w:pPr>
              <w:pStyle w:val="NoSpacing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</w:p>
          <w:p w14:paraId="7340601B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D29D" w14:textId="4CD7923E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2B2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Здрави стилови живота</w:t>
            </w:r>
          </w:p>
          <w:p w14:paraId="250DDD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A38C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D94B" w14:textId="1FE4D39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2B3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597DFAEB" w14:textId="29EF66C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000F" w14:textId="6045F02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РГ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8AF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589AA257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Комуникација,</w:t>
            </w:r>
          </w:p>
          <w:p w14:paraId="3F52CBAE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lang w:val="sr-Cyrl-RS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>Сарадња, Одговоран однос према здрављу,</w:t>
            </w:r>
          </w:p>
          <w:p w14:paraId="6DDF0E7F" w14:textId="665CB78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0C9C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СЈ, М, </w:t>
            </w:r>
          </w:p>
          <w:p w14:paraId="213C102E" w14:textId="2665855B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79DF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97D640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8628F5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9154B82" w14:textId="1EA0DCF3" w:rsidR="00570D73" w:rsidRPr="00C05608" w:rsidRDefault="00570D73" w:rsidP="00570D73">
      <w:pPr>
        <w:rPr>
          <w:rFonts w:asciiTheme="minorHAnsi" w:hAnsiTheme="minorHAnsi" w:cstheme="minorHAnsi"/>
          <w:lang w:val="sr-Cyrl-RS"/>
        </w:rPr>
      </w:pPr>
    </w:p>
    <w:p w14:paraId="52550733" w14:textId="3274C5BA" w:rsidR="00570D73" w:rsidRPr="00C05608" w:rsidRDefault="00DF67F5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</w:t>
      </w:r>
      <w:r w:rsidR="00570D73"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73D67584" w14:textId="4371BD6B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</w:p>
    <w:p w14:paraId="1EC6DCFD" w14:textId="2783516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E18995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0BFB11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4F99D5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540"/>
        <w:gridCol w:w="2160"/>
        <w:gridCol w:w="540"/>
        <w:gridCol w:w="1800"/>
        <w:gridCol w:w="720"/>
        <w:gridCol w:w="1710"/>
        <w:gridCol w:w="1213"/>
        <w:gridCol w:w="1260"/>
      </w:tblGrid>
      <w:tr w:rsidR="00570D73" w:rsidRPr="00C05608" w14:paraId="6B567F31" w14:textId="77777777" w:rsidTr="00F951BE">
        <w:trPr>
          <w:cantSplit/>
          <w:trHeight w:val="742"/>
          <w:jc w:val="center"/>
        </w:trPr>
        <w:tc>
          <w:tcPr>
            <w:tcW w:w="15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14FDBA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lastRenderedPageBreak/>
              <w:t>Месец: ЈУН</w:t>
            </w:r>
          </w:p>
        </w:tc>
      </w:tr>
      <w:tr w:rsidR="00895786" w:rsidRPr="00C05608" w14:paraId="65C4B02E" w14:textId="77777777" w:rsidTr="00F951BE">
        <w:trPr>
          <w:cantSplit/>
          <w:trHeight w:val="1263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05A6499" w14:textId="15ECDF4E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C9628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30306D" w14:textId="2589425E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E9DDD" w14:textId="7BDE0FA7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BB0013" w14:textId="00D36BD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EBC1C" w14:textId="0F66A82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34488" w14:textId="11C635BC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E8DE63" w14:textId="61847F14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A852A8" w14:textId="71823F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77D6F0" w14:textId="7A6602B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7DA235" w14:textId="533E513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2C27" w:rsidRPr="00F442C1" w14:paraId="7609E3CA" w14:textId="77777777" w:rsidTr="00DF67F5">
        <w:trPr>
          <w:cantSplit/>
          <w:trHeight w:val="1972"/>
          <w:jc w:val="center"/>
        </w:trPr>
        <w:tc>
          <w:tcPr>
            <w:tcW w:w="6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B85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BACA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зашто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дрога спада у психоактивне супстанце;</w:t>
            </w:r>
          </w:p>
          <w:p w14:paraId="5F359965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64A9282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дрога.</w:t>
            </w:r>
          </w:p>
          <w:p w14:paraId="15E33E66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993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65E4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Последице болести зависности  ̶ наркоманија</w:t>
            </w:r>
          </w:p>
          <w:p w14:paraId="6EEDC68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2E5F5B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809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5CC5BD6F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B81F" w14:textId="77777777" w:rsidR="003D382A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ДИ, МО, </w:t>
            </w:r>
          </w:p>
          <w:p w14:paraId="29012038" w14:textId="3CB66916" w:rsidR="00072C27" w:rsidRPr="00895786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РУ</w:t>
            </w:r>
          </w:p>
          <w:p w14:paraId="2B3DD67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701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0A" w14:textId="03E40144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50005C9" w14:textId="5D114AFE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6CEAB4CD" w14:textId="7B76E270" w:rsidR="00072C27" w:rsidRPr="00895786" w:rsidRDefault="00072C27" w:rsidP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Сарадња, </w:t>
            </w: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12F0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3B69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ED95B1" w14:textId="77777777" w:rsidTr="00F951BE">
        <w:trPr>
          <w:trHeight w:val="26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B98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619B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зашто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дрога спада у психоактивне супстанце;</w:t>
            </w:r>
          </w:p>
          <w:p w14:paraId="5F9645C2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2FF0423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C4E7255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Times New Roman" w:hAnsiTheme="minorHAnsi" w:cstheme="minorHAnsi"/>
                <w:noProof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и примењује здраве стилове живота</w:t>
            </w:r>
          </w:p>
          <w:p w14:paraId="5884E285" w14:textId="77777777" w:rsidR="00072C27" w:rsidRPr="00895786" w:rsidRDefault="00072C27" w:rsidP="00A35352">
            <w:pPr>
              <w:pStyle w:val="tabela"/>
              <w:spacing w:before="0" w:line="240" w:lineRule="auto"/>
              <w:ind w:left="448" w:right="-10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F8A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4369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Последице болести зависности  ̶ наркоманија, здрави стилови живота</w:t>
            </w:r>
          </w:p>
          <w:p w14:paraId="7FDBBDA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A2F4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FFD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</w:t>
            </w:r>
          </w:p>
          <w:p w14:paraId="25F17C1E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4F0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DDD7" w14:textId="1AD9DFAC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79CD39F9" w14:textId="33667C10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5136007D" w14:textId="77777777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 xml:space="preserve">Одговоран однос према здрављу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9F24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8DA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9F194C" w14:textId="77777777" w:rsidTr="00F951BE">
        <w:trPr>
          <w:cantSplit/>
          <w:trHeight w:val="1134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94809D" w14:textId="404E0FC9" w:rsidR="00072C27" w:rsidRPr="00F442C1" w:rsidRDefault="00072C27" w:rsidP="00072C2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6F4A9" w14:textId="77777777" w:rsidR="00072C27" w:rsidRPr="00895786" w:rsidRDefault="00072C27" w:rsidP="00A3535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сви исходи предвиђени за наставну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A0E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AFE2" w14:textId="77777777" w:rsidR="00072C27" w:rsidRPr="00895786" w:rsidRDefault="00072C2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9A1559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Човек и здравље</w:t>
            </w:r>
          </w:p>
          <w:p w14:paraId="0D5CFEDD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</w:p>
          <w:p w14:paraId="43AA0D9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7719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33E3" w14:textId="77777777" w:rsidR="003D382A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</w:t>
            </w:r>
          </w:p>
          <w:p w14:paraId="7E00EAD8" w14:textId="31824589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6EE9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9FA8" w14:textId="45C7DAE5" w:rsidR="00072C27" w:rsidRPr="00895786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CC6E705" w14:textId="1F256B32" w:rsidR="00072C27" w:rsidRPr="00895786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45996F60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976F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3D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733A90AE" w14:textId="77777777" w:rsidTr="00F951BE">
        <w:trPr>
          <w:cantSplit/>
          <w:trHeight w:val="113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471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4EB1C" w14:textId="77777777" w:rsidR="00072C27" w:rsidRPr="00895786" w:rsidRDefault="00072C27" w:rsidP="00A35352">
            <w:pPr>
              <w:pStyle w:val="NoSpacing"/>
              <w:numPr>
                <w:ilvl w:val="0"/>
                <w:numId w:val="60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сви исходи предвиђени планом и програмом за седми разред</w:t>
            </w:r>
          </w:p>
          <w:p w14:paraId="73DC50C8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1106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03B1" w14:textId="2A2A6644" w:rsidR="00072C27" w:rsidRPr="00895786" w:rsidRDefault="00072C27" w:rsidP="00072C2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Систематизација –годишњи тест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E0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C188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357B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84F1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E03B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04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34B79" w14:textId="77777777" w:rsidR="003D382A" w:rsidRDefault="003D382A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01E3F2" w14:textId="6DB269D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66105D6E" w14:textId="30DE08BC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sectPr w:rsidR="00570D73" w:rsidRPr="00C05608" w:rsidSect="005C0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515E"/>
    <w:multiLevelType w:val="hybridMultilevel"/>
    <w:tmpl w:val="B8A06174"/>
    <w:lvl w:ilvl="0" w:tplc="241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5D33E0B"/>
    <w:multiLevelType w:val="hybridMultilevel"/>
    <w:tmpl w:val="F3AC8F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E11EE"/>
    <w:multiLevelType w:val="hybridMultilevel"/>
    <w:tmpl w:val="0F766198"/>
    <w:lvl w:ilvl="0" w:tplc="241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0033C"/>
    <w:multiLevelType w:val="hybridMultilevel"/>
    <w:tmpl w:val="A6408B5C"/>
    <w:lvl w:ilvl="0" w:tplc="241A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8"/>
  </w:num>
  <w:num w:numId="4">
    <w:abstractNumId w:val="19"/>
  </w:num>
  <w:num w:numId="5">
    <w:abstractNumId w:val="50"/>
  </w:num>
  <w:num w:numId="6">
    <w:abstractNumId w:val="58"/>
  </w:num>
  <w:num w:numId="7">
    <w:abstractNumId w:val="12"/>
  </w:num>
  <w:num w:numId="8">
    <w:abstractNumId w:val="56"/>
  </w:num>
  <w:num w:numId="9">
    <w:abstractNumId w:val="18"/>
  </w:num>
  <w:num w:numId="10">
    <w:abstractNumId w:val="61"/>
  </w:num>
  <w:num w:numId="11">
    <w:abstractNumId w:val="17"/>
  </w:num>
  <w:num w:numId="12">
    <w:abstractNumId w:val="49"/>
  </w:num>
  <w:num w:numId="13">
    <w:abstractNumId w:val="53"/>
  </w:num>
  <w:num w:numId="14">
    <w:abstractNumId w:val="25"/>
  </w:num>
  <w:num w:numId="15">
    <w:abstractNumId w:val="26"/>
  </w:num>
  <w:num w:numId="16">
    <w:abstractNumId w:val="52"/>
  </w:num>
  <w:num w:numId="17">
    <w:abstractNumId w:val="48"/>
  </w:num>
  <w:num w:numId="18">
    <w:abstractNumId w:val="32"/>
  </w:num>
  <w:num w:numId="19">
    <w:abstractNumId w:val="31"/>
  </w:num>
  <w:num w:numId="20">
    <w:abstractNumId w:val="28"/>
  </w:num>
  <w:num w:numId="21">
    <w:abstractNumId w:val="0"/>
  </w:num>
  <w:num w:numId="22">
    <w:abstractNumId w:val="16"/>
  </w:num>
  <w:num w:numId="23">
    <w:abstractNumId w:val="14"/>
  </w:num>
  <w:num w:numId="24">
    <w:abstractNumId w:val="7"/>
  </w:num>
  <w:num w:numId="25">
    <w:abstractNumId w:val="54"/>
  </w:num>
  <w:num w:numId="26">
    <w:abstractNumId w:val="24"/>
  </w:num>
  <w:num w:numId="27">
    <w:abstractNumId w:val="46"/>
  </w:num>
  <w:num w:numId="28">
    <w:abstractNumId w:val="33"/>
  </w:num>
  <w:num w:numId="29">
    <w:abstractNumId w:val="55"/>
  </w:num>
  <w:num w:numId="30">
    <w:abstractNumId w:val="39"/>
  </w:num>
  <w:num w:numId="31">
    <w:abstractNumId w:val="35"/>
  </w:num>
  <w:num w:numId="32">
    <w:abstractNumId w:val="57"/>
  </w:num>
  <w:num w:numId="33">
    <w:abstractNumId w:val="5"/>
  </w:num>
  <w:num w:numId="34">
    <w:abstractNumId w:val="37"/>
  </w:num>
  <w:num w:numId="35">
    <w:abstractNumId w:val="40"/>
  </w:num>
  <w:num w:numId="36">
    <w:abstractNumId w:val="21"/>
  </w:num>
  <w:num w:numId="37">
    <w:abstractNumId w:val="59"/>
  </w:num>
  <w:num w:numId="38">
    <w:abstractNumId w:val="38"/>
  </w:num>
  <w:num w:numId="39">
    <w:abstractNumId w:val="4"/>
  </w:num>
  <w:num w:numId="40">
    <w:abstractNumId w:val="9"/>
  </w:num>
  <w:num w:numId="41">
    <w:abstractNumId w:val="60"/>
  </w:num>
  <w:num w:numId="42">
    <w:abstractNumId w:val="10"/>
  </w:num>
  <w:num w:numId="43">
    <w:abstractNumId w:val="34"/>
  </w:num>
  <w:num w:numId="44">
    <w:abstractNumId w:val="13"/>
  </w:num>
  <w:num w:numId="45">
    <w:abstractNumId w:val="23"/>
  </w:num>
  <w:num w:numId="46">
    <w:abstractNumId w:val="27"/>
  </w:num>
  <w:num w:numId="47">
    <w:abstractNumId w:val="2"/>
  </w:num>
  <w:num w:numId="48">
    <w:abstractNumId w:val="47"/>
  </w:num>
  <w:num w:numId="49">
    <w:abstractNumId w:val="6"/>
  </w:num>
  <w:num w:numId="50">
    <w:abstractNumId w:val="3"/>
  </w:num>
  <w:num w:numId="51">
    <w:abstractNumId w:val="44"/>
  </w:num>
  <w:num w:numId="52">
    <w:abstractNumId w:val="41"/>
  </w:num>
  <w:num w:numId="53">
    <w:abstractNumId w:val="1"/>
  </w:num>
  <w:num w:numId="54">
    <w:abstractNumId w:val="45"/>
  </w:num>
  <w:num w:numId="55">
    <w:abstractNumId w:val="43"/>
  </w:num>
  <w:num w:numId="56">
    <w:abstractNumId w:val="42"/>
  </w:num>
  <w:num w:numId="57">
    <w:abstractNumId w:val="15"/>
  </w:num>
  <w:num w:numId="58">
    <w:abstractNumId w:val="22"/>
  </w:num>
  <w:num w:numId="59">
    <w:abstractNumId w:val="51"/>
  </w:num>
  <w:num w:numId="60">
    <w:abstractNumId w:val="30"/>
  </w:num>
  <w:num w:numId="61">
    <w:abstractNumId w:val="11"/>
  </w:num>
  <w:num w:numId="62">
    <w:abstractNumId w:val="20"/>
  </w:num>
  <w:num w:numId="63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6"/>
    <w:rsid w:val="0007016B"/>
    <w:rsid w:val="00072C27"/>
    <w:rsid w:val="00087BAA"/>
    <w:rsid w:val="001D7DBD"/>
    <w:rsid w:val="001E0102"/>
    <w:rsid w:val="001F4E60"/>
    <w:rsid w:val="00214882"/>
    <w:rsid w:val="00354EBA"/>
    <w:rsid w:val="003D382A"/>
    <w:rsid w:val="00440402"/>
    <w:rsid w:val="00444F36"/>
    <w:rsid w:val="005356C4"/>
    <w:rsid w:val="00570D73"/>
    <w:rsid w:val="00582532"/>
    <w:rsid w:val="00590625"/>
    <w:rsid w:val="005C0116"/>
    <w:rsid w:val="00675498"/>
    <w:rsid w:val="006B34F5"/>
    <w:rsid w:val="006B5237"/>
    <w:rsid w:val="008830D6"/>
    <w:rsid w:val="00895786"/>
    <w:rsid w:val="008A0E1A"/>
    <w:rsid w:val="008A52B0"/>
    <w:rsid w:val="00981586"/>
    <w:rsid w:val="00A147DA"/>
    <w:rsid w:val="00A35352"/>
    <w:rsid w:val="00A531D8"/>
    <w:rsid w:val="00B25C96"/>
    <w:rsid w:val="00B646C2"/>
    <w:rsid w:val="00C05608"/>
    <w:rsid w:val="00C244A9"/>
    <w:rsid w:val="00C9440B"/>
    <w:rsid w:val="00D653CC"/>
    <w:rsid w:val="00DF67F5"/>
    <w:rsid w:val="00E86630"/>
    <w:rsid w:val="00EC0010"/>
    <w:rsid w:val="00F442C1"/>
    <w:rsid w:val="00F52C8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3993"/>
  <w15:docId w15:val="{35B2E76E-DD2E-48F3-90AB-4DFB2F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16"/>
    <w:pPr>
      <w:ind w:left="720"/>
      <w:contextualSpacing/>
    </w:pPr>
  </w:style>
  <w:style w:type="table" w:styleId="TableGrid">
    <w:name w:val="Table Grid"/>
    <w:basedOn w:val="TableNormal"/>
    <w:uiPriority w:val="39"/>
    <w:rsid w:val="005C0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5C01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A52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"/>
    <w:rsid w:val="008A52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DBD4-DE3A-450B-9748-4C1842C4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Obradovic</dc:creator>
  <cp:lastModifiedBy>Sestre</cp:lastModifiedBy>
  <cp:revision>3</cp:revision>
  <dcterms:created xsi:type="dcterms:W3CDTF">2024-06-23T18:03:00Z</dcterms:created>
  <dcterms:modified xsi:type="dcterms:W3CDTF">2024-06-26T18:23:00Z</dcterms:modified>
</cp:coreProperties>
</file>